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B8D43" w14:textId="4D113E39" w:rsidR="00D673A6" w:rsidRPr="0042134F" w:rsidRDefault="00292726" w:rsidP="00FC01F0">
      <w:pPr>
        <w:spacing w:after="120"/>
        <w:jc w:val="center"/>
        <w:rPr>
          <w:rFonts w:ascii="Avenir Book" w:hAnsi="Avenir Book"/>
          <w:b/>
        </w:rPr>
      </w:pPr>
      <w:proofErr w:type="spellStart"/>
      <w:r w:rsidRPr="0042134F">
        <w:rPr>
          <w:rFonts w:ascii="Avenir Book" w:hAnsi="Avenir Book"/>
          <w:b/>
        </w:rPr>
        <w:t>Panchakosha</w:t>
      </w:r>
      <w:proofErr w:type="spellEnd"/>
      <w:r w:rsidR="005A11E4" w:rsidRPr="0042134F">
        <w:rPr>
          <w:rFonts w:ascii="Avenir Book" w:hAnsi="Avenir Book"/>
          <w:b/>
        </w:rPr>
        <w:t xml:space="preserve"> </w:t>
      </w:r>
      <w:r w:rsidR="00872BF8" w:rsidRPr="0042134F">
        <w:rPr>
          <w:rFonts w:ascii="Avenir Book" w:hAnsi="Avenir Book"/>
          <w:b/>
        </w:rPr>
        <w:t>– an integrated approach to asana</w:t>
      </w:r>
    </w:p>
    <w:p w14:paraId="2918BB35" w14:textId="77777777" w:rsidR="00FD6573" w:rsidRPr="0042134F" w:rsidRDefault="00FD6573" w:rsidP="00E76CE3">
      <w:pPr>
        <w:spacing w:after="120"/>
        <w:rPr>
          <w:rFonts w:ascii="Avenir Book" w:hAnsi="Avenir Book"/>
          <w:b/>
        </w:rPr>
      </w:pPr>
    </w:p>
    <w:p w14:paraId="0226CE48" w14:textId="4A6C3A75" w:rsidR="00E55796" w:rsidRDefault="00E55796" w:rsidP="00E76CE3">
      <w:pPr>
        <w:spacing w:after="120"/>
        <w:rPr>
          <w:rFonts w:ascii="Avenir Book" w:hAnsi="Avenir Book"/>
          <w:b/>
        </w:rPr>
      </w:pPr>
      <w:r>
        <w:rPr>
          <w:rFonts w:ascii="Avenir Book" w:hAnsi="Avenir Book"/>
          <w:b/>
        </w:rPr>
        <w:t>Workshop summary</w:t>
      </w:r>
    </w:p>
    <w:p w14:paraId="74C12271" w14:textId="77777777" w:rsidR="00E55796" w:rsidRDefault="00E55796" w:rsidP="00E76CE3">
      <w:pPr>
        <w:spacing w:after="120"/>
        <w:rPr>
          <w:rFonts w:ascii="Avenir Book" w:hAnsi="Avenir Book"/>
          <w:b/>
        </w:rPr>
      </w:pPr>
    </w:p>
    <w:p w14:paraId="01837FD3" w14:textId="25C43F67" w:rsidR="00E76CE3" w:rsidRPr="0042134F" w:rsidRDefault="00E76CE3" w:rsidP="00E76CE3">
      <w:pPr>
        <w:spacing w:after="120"/>
        <w:rPr>
          <w:rFonts w:ascii="Avenir Book" w:hAnsi="Avenir Book"/>
          <w:b/>
        </w:rPr>
      </w:pPr>
      <w:r w:rsidRPr="0042134F">
        <w:rPr>
          <w:rFonts w:ascii="Avenir Book" w:hAnsi="Avenir Book"/>
          <w:b/>
        </w:rPr>
        <w:t xml:space="preserve">Overall aim </w:t>
      </w:r>
    </w:p>
    <w:p w14:paraId="2E7F1FA2" w14:textId="615B9CBE" w:rsidR="00890507" w:rsidRPr="0042134F" w:rsidRDefault="00B12928" w:rsidP="00FC01F0">
      <w:pPr>
        <w:spacing w:after="120"/>
        <w:rPr>
          <w:rFonts w:ascii="Avenir Book" w:hAnsi="Avenir Book"/>
        </w:rPr>
      </w:pPr>
      <w:r w:rsidRPr="0042134F">
        <w:rPr>
          <w:rFonts w:ascii="Avenir Book" w:hAnsi="Avenir Book"/>
        </w:rPr>
        <w:t xml:space="preserve">To provide an introduction </w:t>
      </w:r>
      <w:r w:rsidR="00E55796">
        <w:rPr>
          <w:rFonts w:ascii="Avenir Book" w:hAnsi="Avenir Book"/>
        </w:rPr>
        <w:t>to</w:t>
      </w:r>
      <w:r w:rsidRPr="0042134F">
        <w:rPr>
          <w:rFonts w:ascii="Avenir Book" w:hAnsi="Avenir Book"/>
        </w:rPr>
        <w:t xml:space="preserve"> the </w:t>
      </w:r>
      <w:proofErr w:type="spellStart"/>
      <w:r w:rsidR="005378AF" w:rsidRPr="0042134F">
        <w:rPr>
          <w:rFonts w:ascii="Avenir Book" w:hAnsi="Avenir Book"/>
        </w:rPr>
        <w:t>Pan</w:t>
      </w:r>
      <w:r w:rsidR="00B75E8C" w:rsidRPr="0042134F">
        <w:rPr>
          <w:rFonts w:ascii="Avenir Book" w:hAnsi="Avenir Book"/>
        </w:rPr>
        <w:t>ch</w:t>
      </w:r>
      <w:r w:rsidR="005378AF" w:rsidRPr="0042134F">
        <w:rPr>
          <w:rFonts w:ascii="Avenir Book" w:hAnsi="Avenir Book"/>
        </w:rPr>
        <w:t>akosha</w:t>
      </w:r>
      <w:proofErr w:type="spellEnd"/>
      <w:r w:rsidR="00872BF8" w:rsidRPr="0042134F">
        <w:rPr>
          <w:rFonts w:ascii="Avenir Book" w:hAnsi="Avenir Book"/>
        </w:rPr>
        <w:t xml:space="preserve"> </w:t>
      </w:r>
      <w:r w:rsidR="00B75E8C" w:rsidRPr="0042134F">
        <w:rPr>
          <w:rFonts w:ascii="Avenir Book" w:hAnsi="Avenir Book"/>
        </w:rPr>
        <w:t>concept</w:t>
      </w:r>
      <w:r w:rsidR="00872BF8" w:rsidRPr="0042134F">
        <w:rPr>
          <w:rFonts w:ascii="Avenir Book" w:hAnsi="Avenir Book"/>
        </w:rPr>
        <w:t xml:space="preserve"> </w:t>
      </w:r>
      <w:r w:rsidRPr="0042134F">
        <w:rPr>
          <w:rFonts w:ascii="Avenir Book" w:hAnsi="Avenir Book"/>
        </w:rPr>
        <w:t>and its application in yoga practice</w:t>
      </w:r>
      <w:r w:rsidR="00890507" w:rsidRPr="0042134F">
        <w:rPr>
          <w:rFonts w:ascii="Avenir Book" w:hAnsi="Avenir Book"/>
        </w:rPr>
        <w:t xml:space="preserve">. </w:t>
      </w:r>
      <w:r w:rsidR="00E55796">
        <w:rPr>
          <w:rFonts w:ascii="Avenir Book" w:hAnsi="Avenir Book"/>
        </w:rPr>
        <w:t xml:space="preserve"> The workshop explores the usefulness of </w:t>
      </w:r>
      <w:proofErr w:type="spellStart"/>
      <w:r w:rsidR="00E55796">
        <w:rPr>
          <w:rFonts w:ascii="Avenir Book" w:hAnsi="Avenir Book"/>
        </w:rPr>
        <w:t>Panchakosha</w:t>
      </w:r>
      <w:proofErr w:type="spellEnd"/>
      <w:r w:rsidR="00E55796">
        <w:rPr>
          <w:rFonts w:ascii="Avenir Book" w:hAnsi="Avenir Book"/>
        </w:rPr>
        <w:t xml:space="preserve"> as a way of considering the layers of influence that may arise through yoga.  We will consider the application to yoga as ‘keep fit’, yoga as ‘therapy’ and yoga as a ‘path of awakening’.  </w:t>
      </w:r>
    </w:p>
    <w:p w14:paraId="044706C8" w14:textId="0BFE6EF5" w:rsidR="00FC01F0" w:rsidRPr="0042134F" w:rsidRDefault="00FC01F0" w:rsidP="00FC01F0">
      <w:pPr>
        <w:spacing w:after="120"/>
        <w:rPr>
          <w:rFonts w:ascii="Avenir Book" w:hAnsi="Avenir Book"/>
        </w:rPr>
      </w:pPr>
      <w:r w:rsidRPr="0042134F">
        <w:rPr>
          <w:rFonts w:ascii="Avenir Book" w:hAnsi="Avenir Book"/>
        </w:rPr>
        <w:t xml:space="preserve"> </w:t>
      </w:r>
    </w:p>
    <w:p w14:paraId="152DFB18" w14:textId="114C4C72" w:rsidR="00E76CE3" w:rsidRPr="0042134F" w:rsidRDefault="00E76CE3" w:rsidP="00E76CE3">
      <w:pPr>
        <w:spacing w:after="120"/>
        <w:rPr>
          <w:rFonts w:ascii="Avenir Book" w:hAnsi="Avenir Book"/>
          <w:b/>
        </w:rPr>
      </w:pPr>
      <w:r w:rsidRPr="0042134F">
        <w:rPr>
          <w:rFonts w:ascii="Avenir Book" w:hAnsi="Avenir Book"/>
          <w:b/>
        </w:rPr>
        <w:t xml:space="preserve">Aims of </w:t>
      </w:r>
      <w:r w:rsidR="00A26944">
        <w:rPr>
          <w:rFonts w:ascii="Avenir Book" w:hAnsi="Avenir Book"/>
          <w:b/>
        </w:rPr>
        <w:t xml:space="preserve">the day </w:t>
      </w:r>
    </w:p>
    <w:p w14:paraId="314E89C7" w14:textId="6EB7C536" w:rsidR="009E04B5" w:rsidRPr="0042134F" w:rsidRDefault="00E76CE3" w:rsidP="00E76CE3">
      <w:pPr>
        <w:spacing w:after="120"/>
        <w:rPr>
          <w:rFonts w:ascii="Avenir Book" w:hAnsi="Avenir Book"/>
        </w:rPr>
      </w:pPr>
      <w:r w:rsidRPr="0042134F">
        <w:rPr>
          <w:rFonts w:ascii="Avenir Book" w:hAnsi="Avenir Book"/>
        </w:rPr>
        <w:t xml:space="preserve">To </w:t>
      </w:r>
      <w:r w:rsidR="00562BAA" w:rsidRPr="0042134F">
        <w:rPr>
          <w:rFonts w:ascii="Avenir Book" w:hAnsi="Avenir Book"/>
        </w:rPr>
        <w:t xml:space="preserve">provide an overview of </w:t>
      </w:r>
      <w:r w:rsidR="00016F75" w:rsidRPr="0042134F">
        <w:rPr>
          <w:rFonts w:ascii="Avenir Book" w:hAnsi="Avenir Book"/>
        </w:rPr>
        <w:t xml:space="preserve">the yogic concept of </w:t>
      </w:r>
      <w:proofErr w:type="spellStart"/>
      <w:r w:rsidR="00016F75" w:rsidRPr="0042134F">
        <w:rPr>
          <w:rFonts w:ascii="Avenir Book" w:hAnsi="Avenir Book"/>
        </w:rPr>
        <w:t>Panchakosha</w:t>
      </w:r>
      <w:proofErr w:type="spellEnd"/>
      <w:r w:rsidR="00016F75" w:rsidRPr="0042134F">
        <w:rPr>
          <w:rFonts w:ascii="Avenir Book" w:hAnsi="Avenir Book"/>
        </w:rPr>
        <w:t xml:space="preserve"> – the five sheaths of existence</w:t>
      </w:r>
      <w:r w:rsidR="00B12928" w:rsidRPr="0042134F">
        <w:rPr>
          <w:rFonts w:ascii="Avenir Book" w:hAnsi="Avenir Book"/>
        </w:rPr>
        <w:t>.</w:t>
      </w:r>
    </w:p>
    <w:p w14:paraId="4F88E2CB" w14:textId="371D7021" w:rsidR="009E04B5" w:rsidRPr="0042134F" w:rsidRDefault="009E04B5" w:rsidP="00E76CE3">
      <w:pPr>
        <w:spacing w:after="120"/>
        <w:rPr>
          <w:rFonts w:ascii="Avenir Book" w:hAnsi="Avenir Book"/>
        </w:rPr>
      </w:pPr>
      <w:r w:rsidRPr="0042134F">
        <w:rPr>
          <w:rFonts w:ascii="Avenir Book" w:hAnsi="Avenir Book"/>
        </w:rPr>
        <w:t xml:space="preserve">To begin to consider a variety of ways of </w:t>
      </w:r>
      <w:r w:rsidR="006C4F1E" w:rsidRPr="0042134F">
        <w:rPr>
          <w:rFonts w:ascii="Avenir Book" w:hAnsi="Avenir Book"/>
        </w:rPr>
        <w:t xml:space="preserve">thinking and talking about the </w:t>
      </w:r>
      <w:r w:rsidR="00B12928" w:rsidRPr="0042134F">
        <w:rPr>
          <w:rFonts w:ascii="Avenir Book" w:hAnsi="Avenir Book"/>
        </w:rPr>
        <w:t xml:space="preserve">five </w:t>
      </w:r>
      <w:r w:rsidR="00016F75" w:rsidRPr="0042134F">
        <w:rPr>
          <w:rFonts w:ascii="Avenir Book" w:hAnsi="Avenir Book"/>
        </w:rPr>
        <w:t>sheaths</w:t>
      </w:r>
      <w:r w:rsidRPr="0042134F">
        <w:rPr>
          <w:rFonts w:ascii="Avenir Book" w:hAnsi="Avenir Book"/>
        </w:rPr>
        <w:t xml:space="preserve"> linked to yoga practice and teaching. </w:t>
      </w:r>
    </w:p>
    <w:p w14:paraId="35A3B866" w14:textId="263553F1" w:rsidR="00E76CE3" w:rsidRPr="0042134F" w:rsidRDefault="00A26944" w:rsidP="00E76CE3">
      <w:pPr>
        <w:spacing w:after="120"/>
        <w:rPr>
          <w:rFonts w:ascii="Avenir Book" w:hAnsi="Avenir Book"/>
          <w:b/>
        </w:rPr>
      </w:pPr>
      <w:r>
        <w:rPr>
          <w:rFonts w:ascii="Avenir Book" w:hAnsi="Avenir Book"/>
          <w:b/>
        </w:rPr>
        <w:t xml:space="preserve">Learning Outcomes </w:t>
      </w:r>
    </w:p>
    <w:p w14:paraId="4C7F338E" w14:textId="2E4BE0D4" w:rsidR="005B5CA0" w:rsidRDefault="005B5CA0" w:rsidP="00A26944">
      <w:pPr>
        <w:pStyle w:val="ListParagraph"/>
        <w:numPr>
          <w:ilvl w:val="0"/>
          <w:numId w:val="12"/>
        </w:numPr>
        <w:spacing w:after="120"/>
        <w:rPr>
          <w:rFonts w:ascii="Avenir Book" w:hAnsi="Avenir Book"/>
        </w:rPr>
      </w:pPr>
      <w:r w:rsidRPr="00A26944">
        <w:rPr>
          <w:rFonts w:ascii="Avenir Book" w:hAnsi="Avenir Book"/>
        </w:rPr>
        <w:t xml:space="preserve">Students will be able to give </w:t>
      </w:r>
      <w:r w:rsidR="00407513" w:rsidRPr="00A26944">
        <w:rPr>
          <w:rFonts w:ascii="Avenir Book" w:hAnsi="Avenir Book"/>
        </w:rPr>
        <w:t xml:space="preserve">personal and practical </w:t>
      </w:r>
      <w:r w:rsidRPr="00A26944">
        <w:rPr>
          <w:rFonts w:ascii="Avenir Book" w:hAnsi="Avenir Book"/>
        </w:rPr>
        <w:t xml:space="preserve">examples illustrating </w:t>
      </w:r>
      <w:r w:rsidR="00B12928" w:rsidRPr="00A26944">
        <w:rPr>
          <w:rFonts w:ascii="Avenir Book" w:hAnsi="Avenir Book"/>
        </w:rPr>
        <w:t xml:space="preserve">the </w:t>
      </w:r>
      <w:proofErr w:type="spellStart"/>
      <w:r w:rsidR="00016F75" w:rsidRPr="00A26944">
        <w:rPr>
          <w:rFonts w:ascii="Avenir Book" w:hAnsi="Avenir Book"/>
        </w:rPr>
        <w:t>Panchakosha</w:t>
      </w:r>
      <w:proofErr w:type="spellEnd"/>
      <w:r w:rsidR="00B12928" w:rsidRPr="00A26944">
        <w:rPr>
          <w:rFonts w:ascii="Avenir Book" w:hAnsi="Avenir Book"/>
        </w:rPr>
        <w:t xml:space="preserve"> </w:t>
      </w:r>
      <w:r w:rsidR="00016F75" w:rsidRPr="00A26944">
        <w:rPr>
          <w:rFonts w:ascii="Avenir Book" w:hAnsi="Avenir Book"/>
        </w:rPr>
        <w:t>concept</w:t>
      </w:r>
      <w:r w:rsidR="00B12928" w:rsidRPr="00A26944">
        <w:rPr>
          <w:rFonts w:ascii="Avenir Book" w:hAnsi="Avenir Book"/>
        </w:rPr>
        <w:t xml:space="preserve"> </w:t>
      </w:r>
      <w:r w:rsidR="00016F75" w:rsidRPr="00A26944">
        <w:rPr>
          <w:rFonts w:ascii="Avenir Book" w:hAnsi="Avenir Book"/>
        </w:rPr>
        <w:t>as it relates to</w:t>
      </w:r>
      <w:r w:rsidR="00B12928" w:rsidRPr="00A26944">
        <w:rPr>
          <w:rFonts w:ascii="Avenir Book" w:hAnsi="Avenir Book"/>
        </w:rPr>
        <w:t xml:space="preserve"> the </w:t>
      </w:r>
      <w:r w:rsidR="00016F75" w:rsidRPr="00A26944">
        <w:rPr>
          <w:rFonts w:ascii="Avenir Book" w:hAnsi="Avenir Book"/>
        </w:rPr>
        <w:t>physical, energetic, mental, intelligence and bliss perspectives</w:t>
      </w:r>
      <w:r w:rsidR="00B12928" w:rsidRPr="00A26944">
        <w:rPr>
          <w:rFonts w:ascii="Avenir Book" w:hAnsi="Avenir Book"/>
        </w:rPr>
        <w:t>.</w:t>
      </w:r>
    </w:p>
    <w:p w14:paraId="176DED5F" w14:textId="77777777" w:rsidR="00A26944" w:rsidRPr="00A26944" w:rsidRDefault="00A26944" w:rsidP="00A26944">
      <w:pPr>
        <w:pStyle w:val="ListParagraph"/>
        <w:numPr>
          <w:ilvl w:val="0"/>
          <w:numId w:val="12"/>
        </w:numPr>
        <w:spacing w:after="120"/>
        <w:rPr>
          <w:rFonts w:ascii="Avenir Book" w:hAnsi="Avenir Book"/>
        </w:rPr>
      </w:pPr>
      <w:r w:rsidRPr="00A26944">
        <w:rPr>
          <w:rFonts w:ascii="Avenir Book" w:hAnsi="Avenir Book"/>
        </w:rPr>
        <w:t xml:space="preserve">Students will be able to identify and assess the balance of the five sheaths in their own relationship to asana. </w:t>
      </w:r>
    </w:p>
    <w:p w14:paraId="6F381952" w14:textId="77777777" w:rsidR="00A26944" w:rsidRPr="00A26944" w:rsidRDefault="00A26944" w:rsidP="00A26944">
      <w:pPr>
        <w:pStyle w:val="ListParagraph"/>
        <w:numPr>
          <w:ilvl w:val="0"/>
          <w:numId w:val="12"/>
        </w:numPr>
        <w:spacing w:after="120"/>
        <w:rPr>
          <w:rFonts w:ascii="Avenir Book" w:hAnsi="Avenir Book"/>
        </w:rPr>
      </w:pPr>
      <w:r w:rsidRPr="00A26944">
        <w:rPr>
          <w:rFonts w:ascii="Avenir Book" w:hAnsi="Avenir Book"/>
        </w:rPr>
        <w:t>Students will be able to provide examples of yoga practices that encourage engagement with each of the five sheaths.</w:t>
      </w:r>
    </w:p>
    <w:p w14:paraId="56304763" w14:textId="77777777" w:rsidR="00A26944" w:rsidRPr="00A26944" w:rsidRDefault="00A26944" w:rsidP="00A26944">
      <w:pPr>
        <w:pStyle w:val="ListParagraph"/>
        <w:numPr>
          <w:ilvl w:val="0"/>
          <w:numId w:val="12"/>
        </w:numPr>
        <w:spacing w:after="120"/>
        <w:rPr>
          <w:rFonts w:ascii="Avenir Book" w:hAnsi="Avenir Book"/>
        </w:rPr>
      </w:pPr>
      <w:r w:rsidRPr="00A26944">
        <w:rPr>
          <w:rFonts w:ascii="Avenir Book" w:hAnsi="Avenir Book"/>
        </w:rPr>
        <w:t xml:space="preserve">Students will be able to understand how to use an awareness of the </w:t>
      </w:r>
      <w:proofErr w:type="spellStart"/>
      <w:r w:rsidRPr="00A26944">
        <w:rPr>
          <w:rFonts w:ascii="Avenir Book" w:hAnsi="Avenir Book"/>
        </w:rPr>
        <w:t>Panchakosha</w:t>
      </w:r>
      <w:proofErr w:type="spellEnd"/>
      <w:r w:rsidRPr="00A26944">
        <w:rPr>
          <w:rFonts w:ascii="Avenir Book" w:hAnsi="Avenir Book"/>
        </w:rPr>
        <w:t xml:space="preserve"> concept to assess and respond skilfully to their students’ needs in the context of yoga teaching.</w:t>
      </w:r>
    </w:p>
    <w:p w14:paraId="766DF927" w14:textId="77777777" w:rsidR="00A26944" w:rsidRPr="0042134F" w:rsidRDefault="00A26944" w:rsidP="00A26944">
      <w:pPr>
        <w:spacing w:after="120"/>
        <w:rPr>
          <w:rFonts w:ascii="Avenir Book" w:hAnsi="Avenir Book"/>
          <w:b/>
        </w:rPr>
      </w:pPr>
      <w:r w:rsidRPr="0042134F">
        <w:rPr>
          <w:rFonts w:ascii="Avenir Book" w:hAnsi="Avenir Book"/>
          <w:b/>
        </w:rPr>
        <w:t>Outline plan for the day</w:t>
      </w:r>
    </w:p>
    <w:p w14:paraId="73FC5563" w14:textId="77777777" w:rsidR="00A26944" w:rsidRPr="0042134F" w:rsidRDefault="00A26944" w:rsidP="00A26944">
      <w:pPr>
        <w:spacing w:after="120"/>
        <w:rPr>
          <w:rFonts w:ascii="Avenir Book" w:hAnsi="Avenir Book"/>
        </w:rPr>
      </w:pPr>
      <w:r w:rsidRPr="0042134F">
        <w:rPr>
          <w:rFonts w:ascii="Avenir Book" w:hAnsi="Avenir Book"/>
        </w:rPr>
        <w:t>The programme is subject to minor change depending on group needs and interests.  However, the main themes, aims and objectives remain constant.</w:t>
      </w:r>
    </w:p>
    <w:p w14:paraId="3264997F" w14:textId="77777777" w:rsidR="00A26944" w:rsidRPr="0042134F" w:rsidRDefault="00A26944" w:rsidP="00A26944">
      <w:pPr>
        <w:spacing w:after="120"/>
        <w:rPr>
          <w:rFonts w:ascii="Avenir Book" w:hAnsi="Avenir Book"/>
        </w:rPr>
      </w:pPr>
      <w:r w:rsidRPr="0042134F">
        <w:rPr>
          <w:rFonts w:ascii="Avenir Book" w:hAnsi="Avenir Book"/>
        </w:rPr>
        <w:t>10.00-1.00</w:t>
      </w:r>
    </w:p>
    <w:p w14:paraId="58617194" w14:textId="77777777" w:rsidR="00A26944" w:rsidRPr="0042134F" w:rsidRDefault="00A26944" w:rsidP="00A26944">
      <w:pPr>
        <w:pStyle w:val="ListParagraph"/>
        <w:numPr>
          <w:ilvl w:val="0"/>
          <w:numId w:val="1"/>
        </w:numPr>
        <w:spacing w:after="120"/>
        <w:rPr>
          <w:rFonts w:ascii="Avenir Book" w:hAnsi="Avenir Book"/>
        </w:rPr>
      </w:pPr>
      <w:r w:rsidRPr="0042134F">
        <w:rPr>
          <w:rFonts w:ascii="Avenir Book" w:hAnsi="Avenir Book"/>
        </w:rPr>
        <w:t xml:space="preserve">Overview of the </w:t>
      </w:r>
      <w:proofErr w:type="spellStart"/>
      <w:r w:rsidRPr="0042134F">
        <w:rPr>
          <w:rFonts w:ascii="Avenir Book" w:hAnsi="Avenir Book"/>
        </w:rPr>
        <w:t>Panchakosha</w:t>
      </w:r>
      <w:proofErr w:type="spellEnd"/>
      <w:r w:rsidRPr="0042134F">
        <w:rPr>
          <w:rFonts w:ascii="Avenir Book" w:hAnsi="Avenir Book"/>
        </w:rPr>
        <w:t xml:space="preserve"> concept and its origins in the </w:t>
      </w:r>
      <w:proofErr w:type="spellStart"/>
      <w:r w:rsidRPr="0042134F">
        <w:rPr>
          <w:rFonts w:ascii="Avenir Book" w:hAnsi="Avenir Book"/>
        </w:rPr>
        <w:t>Taittiriya</w:t>
      </w:r>
      <w:proofErr w:type="spellEnd"/>
      <w:r w:rsidRPr="0042134F">
        <w:rPr>
          <w:rFonts w:ascii="Avenir Book" w:hAnsi="Avenir Book"/>
        </w:rPr>
        <w:t xml:space="preserve"> Upanishad</w:t>
      </w:r>
    </w:p>
    <w:p w14:paraId="2D4F2FCE" w14:textId="77777777" w:rsidR="00A26944" w:rsidRPr="0042134F" w:rsidRDefault="00A26944" w:rsidP="00A26944">
      <w:pPr>
        <w:pStyle w:val="ListParagraph"/>
        <w:numPr>
          <w:ilvl w:val="0"/>
          <w:numId w:val="1"/>
        </w:numPr>
        <w:spacing w:after="120"/>
        <w:rPr>
          <w:rFonts w:ascii="Avenir Book" w:hAnsi="Avenir Book"/>
        </w:rPr>
      </w:pPr>
      <w:r w:rsidRPr="0042134F">
        <w:rPr>
          <w:rFonts w:ascii="Avenir Book" w:hAnsi="Avenir Book"/>
        </w:rPr>
        <w:t>Asana, pranayama and meditation based personal exploration of each of the five sheaths.</w:t>
      </w:r>
    </w:p>
    <w:p w14:paraId="51E9C109" w14:textId="77777777" w:rsidR="00A26944" w:rsidRPr="0042134F" w:rsidRDefault="00A26944" w:rsidP="00A26944">
      <w:pPr>
        <w:pStyle w:val="ListParagraph"/>
        <w:numPr>
          <w:ilvl w:val="0"/>
          <w:numId w:val="1"/>
        </w:numPr>
        <w:spacing w:after="120"/>
        <w:rPr>
          <w:rFonts w:ascii="Avenir Book" w:hAnsi="Avenir Book"/>
        </w:rPr>
      </w:pPr>
      <w:r w:rsidRPr="0042134F">
        <w:rPr>
          <w:rFonts w:ascii="Avenir Book" w:hAnsi="Avenir Book"/>
        </w:rPr>
        <w:lastRenderedPageBreak/>
        <w:t>Consideration of the integration and interrelationships of the five sheaths</w:t>
      </w:r>
    </w:p>
    <w:p w14:paraId="0F9F4FE3" w14:textId="77777777" w:rsidR="00A26944" w:rsidRPr="0042134F" w:rsidRDefault="00A26944" w:rsidP="00A26944">
      <w:pPr>
        <w:pStyle w:val="ListParagraph"/>
        <w:numPr>
          <w:ilvl w:val="0"/>
          <w:numId w:val="1"/>
        </w:numPr>
        <w:spacing w:after="120"/>
        <w:rPr>
          <w:rFonts w:ascii="Avenir Book" w:hAnsi="Avenir Book"/>
        </w:rPr>
      </w:pPr>
      <w:r w:rsidRPr="0042134F">
        <w:rPr>
          <w:rFonts w:ascii="Avenir Book" w:hAnsi="Avenir Book"/>
        </w:rPr>
        <w:t xml:space="preserve">Consideration of the five skandhas in relation to the five sheaths </w:t>
      </w:r>
    </w:p>
    <w:p w14:paraId="6DC8743B" w14:textId="77777777" w:rsidR="00A26944" w:rsidRPr="0042134F" w:rsidRDefault="00A26944" w:rsidP="00A26944">
      <w:pPr>
        <w:spacing w:after="120"/>
        <w:rPr>
          <w:rFonts w:ascii="Avenir Book" w:hAnsi="Avenir Book"/>
        </w:rPr>
      </w:pPr>
      <w:r w:rsidRPr="0042134F">
        <w:rPr>
          <w:rFonts w:ascii="Avenir Book" w:hAnsi="Avenir Book"/>
        </w:rPr>
        <w:t>1.00-2.</w:t>
      </w:r>
      <w:proofErr w:type="gramStart"/>
      <w:r w:rsidRPr="0042134F">
        <w:rPr>
          <w:rFonts w:ascii="Avenir Book" w:hAnsi="Avenir Book"/>
        </w:rPr>
        <w:t>00  LUNCH</w:t>
      </w:r>
      <w:proofErr w:type="gramEnd"/>
    </w:p>
    <w:p w14:paraId="3E1FE130" w14:textId="77777777" w:rsidR="00A26944" w:rsidRPr="0042134F" w:rsidRDefault="00A26944" w:rsidP="00A26944">
      <w:pPr>
        <w:spacing w:after="120"/>
        <w:rPr>
          <w:rFonts w:ascii="Avenir Book" w:hAnsi="Avenir Book"/>
        </w:rPr>
      </w:pPr>
      <w:r w:rsidRPr="0042134F">
        <w:rPr>
          <w:rFonts w:ascii="Avenir Book" w:hAnsi="Avenir Book"/>
        </w:rPr>
        <w:t>2.00-4.00</w:t>
      </w:r>
    </w:p>
    <w:p w14:paraId="680EBBB0" w14:textId="77777777" w:rsidR="00A26944" w:rsidRPr="0042134F" w:rsidRDefault="00A26944" w:rsidP="00A26944">
      <w:pPr>
        <w:pStyle w:val="ListParagraph"/>
        <w:numPr>
          <w:ilvl w:val="0"/>
          <w:numId w:val="2"/>
        </w:numPr>
        <w:spacing w:after="120"/>
        <w:rPr>
          <w:rFonts w:ascii="Avenir Book" w:hAnsi="Avenir Book"/>
        </w:rPr>
      </w:pPr>
      <w:r w:rsidRPr="0042134F">
        <w:rPr>
          <w:rFonts w:ascii="Avenir Book" w:hAnsi="Avenir Book"/>
        </w:rPr>
        <w:t>Personal and group assessments of the five sheaths in the context of asana – learning to recognise limitations and opportunities in ourselves and each other</w:t>
      </w:r>
    </w:p>
    <w:p w14:paraId="18433332" w14:textId="77777777" w:rsidR="00A26944" w:rsidRPr="0042134F" w:rsidRDefault="00A26944" w:rsidP="00A26944">
      <w:pPr>
        <w:pStyle w:val="ListParagraph"/>
        <w:numPr>
          <w:ilvl w:val="0"/>
          <w:numId w:val="2"/>
        </w:numPr>
        <w:spacing w:after="120"/>
        <w:rPr>
          <w:rFonts w:ascii="Avenir Book" w:hAnsi="Avenir Book"/>
        </w:rPr>
      </w:pPr>
      <w:r w:rsidRPr="0042134F">
        <w:rPr>
          <w:rFonts w:ascii="Avenir Book" w:hAnsi="Avenir Book"/>
        </w:rPr>
        <w:t>Using awareness of the five sheaths to guide and tailor yoga practice – for ourselves and our students</w:t>
      </w:r>
    </w:p>
    <w:p w14:paraId="650FB9FD" w14:textId="77777777" w:rsidR="00A26944" w:rsidRPr="0042134F" w:rsidRDefault="00A26944" w:rsidP="00A26944">
      <w:pPr>
        <w:pStyle w:val="ListParagraph"/>
        <w:numPr>
          <w:ilvl w:val="0"/>
          <w:numId w:val="2"/>
        </w:numPr>
        <w:spacing w:after="120"/>
        <w:rPr>
          <w:rFonts w:ascii="Avenir Book" w:hAnsi="Avenir Book"/>
        </w:rPr>
      </w:pPr>
      <w:r w:rsidRPr="0042134F">
        <w:rPr>
          <w:rFonts w:ascii="Avenir Book" w:hAnsi="Avenir Book"/>
        </w:rPr>
        <w:t>Closing meditation.</w:t>
      </w:r>
    </w:p>
    <w:p w14:paraId="275EFAED" w14:textId="332B2027" w:rsidR="00A26944" w:rsidRPr="0042134F" w:rsidRDefault="00A26944" w:rsidP="00A26944">
      <w:pPr>
        <w:pStyle w:val="ListParagraph"/>
        <w:numPr>
          <w:ilvl w:val="0"/>
          <w:numId w:val="2"/>
        </w:numPr>
        <w:spacing w:after="120"/>
        <w:rPr>
          <w:rFonts w:ascii="Avenir Book" w:hAnsi="Avenir Book"/>
        </w:rPr>
      </w:pPr>
      <w:r w:rsidRPr="0042134F">
        <w:rPr>
          <w:rFonts w:ascii="Avenir Book" w:hAnsi="Avenir Book"/>
        </w:rPr>
        <w:t>Completion of BWY feedback forms</w:t>
      </w:r>
    </w:p>
    <w:p w14:paraId="3B8F7E06" w14:textId="0AE2899E" w:rsidR="00A26944" w:rsidRDefault="00A26944" w:rsidP="00E76CE3">
      <w:pPr>
        <w:spacing w:after="120"/>
        <w:rPr>
          <w:rFonts w:ascii="Avenir Book" w:hAnsi="Avenir Book"/>
          <w:b/>
        </w:rPr>
      </w:pPr>
      <w:r w:rsidRPr="009C3AEF">
        <w:rPr>
          <w:rFonts w:ascii="Avenir Book" w:hAnsi="Avenir Book"/>
          <w:bCs/>
        </w:rPr>
        <w:t>(When delivered in on-line format there are two sessions 10-12 and 2-4 covering the same material as described above.  During the extended lunch break a personal reflection exercise that bridges the two sessions is set.  In addition, the afternoon block incorporates two short periods at the start and end of the session, when questions posted by participants are addressed by the tutor).</w:t>
      </w:r>
    </w:p>
    <w:p w14:paraId="365C0A8B" w14:textId="7FCB768A" w:rsidR="00E76CE3" w:rsidRPr="0042134F" w:rsidRDefault="00E76CE3" w:rsidP="00E76CE3">
      <w:pPr>
        <w:spacing w:after="120"/>
        <w:rPr>
          <w:rFonts w:ascii="Avenir Book" w:hAnsi="Avenir Book"/>
          <w:b/>
        </w:rPr>
      </w:pPr>
      <w:r w:rsidRPr="0042134F">
        <w:rPr>
          <w:rFonts w:ascii="Avenir Book" w:hAnsi="Avenir Book"/>
          <w:b/>
        </w:rPr>
        <w:t>Methods of presenting the subject</w:t>
      </w:r>
    </w:p>
    <w:p w14:paraId="040D4194" w14:textId="3133E590" w:rsidR="00E76CE3" w:rsidRDefault="00E76CE3" w:rsidP="00E76CE3">
      <w:pPr>
        <w:spacing w:after="120"/>
        <w:rPr>
          <w:rFonts w:ascii="Avenir Book" w:hAnsi="Avenir Book"/>
        </w:rPr>
      </w:pPr>
      <w:r w:rsidRPr="0042134F">
        <w:rPr>
          <w:rFonts w:ascii="Avenir Book" w:hAnsi="Avenir Book"/>
        </w:rPr>
        <w:t xml:space="preserve">The day will be a mix of tutor presentation, group discussion and practical exploration involving individual asana practice and group work. The day promises to be a day that provokes reflection and provides inspiration and innovation for your practice and/or teaching.  </w:t>
      </w:r>
    </w:p>
    <w:p w14:paraId="5C9F1088" w14:textId="77777777" w:rsidR="00A26944" w:rsidRPr="0042134F" w:rsidRDefault="00A26944" w:rsidP="00A26944">
      <w:pPr>
        <w:spacing w:after="120"/>
        <w:rPr>
          <w:rFonts w:ascii="Avenir Book" w:hAnsi="Avenir Book"/>
          <w:b/>
        </w:rPr>
      </w:pPr>
      <w:r w:rsidRPr="0042134F">
        <w:rPr>
          <w:rFonts w:ascii="Avenir Book" w:hAnsi="Avenir Book"/>
          <w:b/>
        </w:rPr>
        <w:t>Other info - What to bring, pre-course reading, target audience etc</w:t>
      </w:r>
    </w:p>
    <w:p w14:paraId="5D4A23AC" w14:textId="77777777" w:rsidR="00A26944" w:rsidRPr="0042134F" w:rsidRDefault="00A26944" w:rsidP="00A26944">
      <w:pPr>
        <w:spacing w:after="120"/>
        <w:rPr>
          <w:rFonts w:ascii="Avenir Book" w:hAnsi="Avenir Book"/>
        </w:rPr>
      </w:pPr>
      <w:r w:rsidRPr="0042134F">
        <w:rPr>
          <w:rFonts w:ascii="Avenir Book" w:hAnsi="Avenir Book"/>
        </w:rPr>
        <w:t xml:space="preserve">This day is aimed at anyone interested in the wider aspects of yoga and how to engage personally with philosophical concepts.  It will provide an opportunity to explore why such concepts might be helpful in yoga practice, teaching and life in general.  It will also give the possibility to learn a very personal way to engage with asana.  </w:t>
      </w:r>
    </w:p>
    <w:p w14:paraId="00475767" w14:textId="77777777" w:rsidR="00A26944" w:rsidRPr="0042134F" w:rsidRDefault="00A26944" w:rsidP="00A26944">
      <w:pPr>
        <w:spacing w:after="120"/>
        <w:rPr>
          <w:rFonts w:ascii="Avenir Book" w:hAnsi="Avenir Book"/>
        </w:rPr>
      </w:pPr>
      <w:r w:rsidRPr="0042134F">
        <w:rPr>
          <w:rFonts w:ascii="Avenir Book" w:hAnsi="Avenir Book"/>
        </w:rPr>
        <w:t>Bring yoga asana equipment, writing materials, and a healthy curiosity.</w:t>
      </w:r>
    </w:p>
    <w:p w14:paraId="6A6399E4" w14:textId="77777777" w:rsidR="00A26944" w:rsidRDefault="00A26944" w:rsidP="00A26944">
      <w:pPr>
        <w:spacing w:after="120"/>
        <w:rPr>
          <w:rFonts w:ascii="Avenir Book" w:hAnsi="Avenir Book"/>
        </w:rPr>
      </w:pPr>
      <w:r w:rsidRPr="0042134F">
        <w:rPr>
          <w:rFonts w:ascii="Avenir Book" w:hAnsi="Avenir Book"/>
        </w:rPr>
        <w:t>No pre-requisite studies in yoga philosophy are required.</w:t>
      </w:r>
    </w:p>
    <w:p w14:paraId="0A13A369" w14:textId="77777777" w:rsidR="00A26944" w:rsidRPr="005306EB" w:rsidRDefault="00A26944" w:rsidP="00A26944">
      <w:pPr>
        <w:spacing w:after="120"/>
        <w:rPr>
          <w:rFonts w:ascii="Avenir Book" w:hAnsi="Avenir Book"/>
          <w:b/>
          <w:bCs/>
        </w:rPr>
      </w:pPr>
      <w:r w:rsidRPr="005306EB">
        <w:rPr>
          <w:rFonts w:ascii="Avenir Book" w:hAnsi="Avenir Book"/>
          <w:b/>
          <w:bCs/>
        </w:rPr>
        <w:t xml:space="preserve">CPD Level – </w:t>
      </w:r>
    </w:p>
    <w:p w14:paraId="2E70B5FB" w14:textId="77777777" w:rsidR="00A26944" w:rsidRDefault="00A26944" w:rsidP="00A26944">
      <w:pPr>
        <w:spacing w:after="120"/>
        <w:rPr>
          <w:rFonts w:ascii="Avenir Book" w:hAnsi="Avenir Book"/>
        </w:rPr>
      </w:pPr>
      <w:r>
        <w:rPr>
          <w:rFonts w:ascii="Avenir Book" w:hAnsi="Avenir Book"/>
        </w:rPr>
        <w:t>general practitioner &amp; teacher</w:t>
      </w:r>
    </w:p>
    <w:p w14:paraId="4BF0BCB2" w14:textId="2865F48D" w:rsidR="00A26944" w:rsidRPr="0042134F" w:rsidRDefault="00A26944" w:rsidP="00A26944">
      <w:pPr>
        <w:spacing w:after="120"/>
        <w:rPr>
          <w:rFonts w:ascii="Avenir Book" w:hAnsi="Avenir Book"/>
        </w:rPr>
        <w:sectPr w:rsidR="00A26944" w:rsidRPr="0042134F" w:rsidSect="00922151">
          <w:headerReference w:type="even" r:id="rId7"/>
          <w:headerReference w:type="default" r:id="rId8"/>
          <w:footerReference w:type="default" r:id="rId9"/>
          <w:pgSz w:w="11900" w:h="16840"/>
          <w:pgMar w:top="1440" w:right="1800" w:bottom="1440" w:left="1800" w:header="708" w:footer="708" w:gutter="0"/>
          <w:cols w:space="708"/>
          <w:docGrid w:linePitch="360"/>
        </w:sectPr>
      </w:pPr>
    </w:p>
    <w:p w14:paraId="2EFA8A79" w14:textId="77777777" w:rsidR="00A26944" w:rsidRPr="0042134F" w:rsidRDefault="00A26944" w:rsidP="00E76CE3">
      <w:pPr>
        <w:spacing w:after="120"/>
        <w:rPr>
          <w:rFonts w:ascii="Avenir Book" w:hAnsi="Avenir Book"/>
        </w:rPr>
      </w:pPr>
    </w:p>
    <w:p w14:paraId="0B997E65" w14:textId="77777777" w:rsidR="00E76CE3" w:rsidRPr="0042134F" w:rsidRDefault="00E76CE3" w:rsidP="00E76CE3">
      <w:pPr>
        <w:spacing w:after="120"/>
        <w:rPr>
          <w:rFonts w:ascii="Avenir Book" w:hAnsi="Avenir Book"/>
          <w:b/>
        </w:rPr>
      </w:pPr>
      <w:r w:rsidRPr="0042134F">
        <w:rPr>
          <w:rFonts w:ascii="Avenir Book" w:hAnsi="Avenir Book"/>
          <w:b/>
        </w:rPr>
        <w:t>About the tutor</w:t>
      </w:r>
    </w:p>
    <w:p w14:paraId="7C25D5C5" w14:textId="77777777" w:rsidR="00A26944" w:rsidRPr="005306EB" w:rsidRDefault="00A26944" w:rsidP="00A26944">
      <w:pPr>
        <w:spacing w:after="120"/>
        <w:rPr>
          <w:rFonts w:ascii="Avenir Book" w:hAnsi="Avenir Book"/>
        </w:rPr>
      </w:pPr>
      <w:r w:rsidRPr="005306EB">
        <w:rPr>
          <w:rFonts w:ascii="Avenir Book" w:hAnsi="Avenir Book"/>
        </w:rPr>
        <w:t xml:space="preserve">Ade </w:t>
      </w:r>
      <w:proofErr w:type="spellStart"/>
      <w:r w:rsidRPr="005306EB">
        <w:rPr>
          <w:rFonts w:ascii="Avenir Book" w:hAnsi="Avenir Book"/>
        </w:rPr>
        <w:t>Belcham</w:t>
      </w:r>
      <w:proofErr w:type="spellEnd"/>
      <w:r w:rsidRPr="005306EB">
        <w:rPr>
          <w:rFonts w:ascii="Avenir Book" w:hAnsi="Avenir Book"/>
        </w:rPr>
        <w:t xml:space="preserve"> is a Rolfer, Craniosacral therapist, and yoga teacher.  His yoga story is centred around a daily ashtanga yoga practice begun in 2000.  Nancy </w:t>
      </w:r>
      <w:proofErr w:type="spellStart"/>
      <w:r w:rsidRPr="005306EB">
        <w:rPr>
          <w:rFonts w:ascii="Avenir Book" w:hAnsi="Avenir Book"/>
        </w:rPr>
        <w:t>Gilgoff</w:t>
      </w:r>
      <w:proofErr w:type="spellEnd"/>
      <w:r w:rsidRPr="005306EB">
        <w:rPr>
          <w:rFonts w:ascii="Avenir Book" w:hAnsi="Avenir Book"/>
        </w:rPr>
        <w:t xml:space="preserve"> has been his most significant yoga </w:t>
      </w:r>
      <w:proofErr w:type="gramStart"/>
      <w:r w:rsidRPr="005306EB">
        <w:rPr>
          <w:rFonts w:ascii="Avenir Book" w:hAnsi="Avenir Book"/>
        </w:rPr>
        <w:t>influence</w:t>
      </w:r>
      <w:proofErr w:type="gramEnd"/>
      <w:r w:rsidRPr="005306EB">
        <w:rPr>
          <w:rFonts w:ascii="Avenir Book" w:hAnsi="Avenir Book"/>
        </w:rPr>
        <w:t xml:space="preserve"> but he has also been deeply influenced by the Zen teachings of Sonia </w:t>
      </w:r>
      <w:proofErr w:type="spellStart"/>
      <w:r w:rsidRPr="005306EB">
        <w:rPr>
          <w:rFonts w:ascii="Avenir Book" w:hAnsi="Avenir Book"/>
        </w:rPr>
        <w:t>Moriceau</w:t>
      </w:r>
      <w:proofErr w:type="spellEnd"/>
      <w:r w:rsidRPr="005306EB">
        <w:rPr>
          <w:rFonts w:ascii="Avenir Book" w:hAnsi="Avenir Book"/>
        </w:rPr>
        <w:t xml:space="preserve">.  </w:t>
      </w:r>
    </w:p>
    <w:p w14:paraId="5286D54F" w14:textId="77777777" w:rsidR="00A26944" w:rsidRPr="005306EB" w:rsidRDefault="00A26944" w:rsidP="00A26944">
      <w:pPr>
        <w:spacing w:after="120"/>
        <w:rPr>
          <w:rFonts w:ascii="Avenir Book" w:hAnsi="Avenir Book"/>
        </w:rPr>
      </w:pPr>
      <w:r w:rsidRPr="005306EB">
        <w:rPr>
          <w:rFonts w:ascii="Avenir Book" w:hAnsi="Avenir Book"/>
        </w:rPr>
        <w:t xml:space="preserve">He has been teaching yoga since 2004, mostly from a barn in the Black Mountains of South Wales.  He continues to do so from his new home in a cowshed in Sussex and via workshops in other UK venues.  His teaching style combines a deep understanding of the physical aspects of yoga with a whole-life perspective, highlighting the potential of yoga to enable us to shape who we are and how we meet the world.  </w:t>
      </w:r>
    </w:p>
    <w:p w14:paraId="5CCD0EEB" w14:textId="77777777" w:rsidR="00A26944" w:rsidRDefault="00A26944" w:rsidP="0091746E">
      <w:pPr>
        <w:spacing w:after="120"/>
        <w:rPr>
          <w:rFonts w:ascii="Avenir Book" w:hAnsi="Avenir Book"/>
          <w:b/>
          <w:bCs/>
        </w:rPr>
      </w:pPr>
    </w:p>
    <w:p w14:paraId="549FE3A9" w14:textId="77777777" w:rsidR="00A26944" w:rsidRDefault="00A26944" w:rsidP="0091746E">
      <w:pPr>
        <w:spacing w:after="120"/>
        <w:rPr>
          <w:rFonts w:ascii="Avenir Book" w:hAnsi="Avenir Book"/>
          <w:b/>
          <w:bCs/>
        </w:rPr>
      </w:pPr>
    </w:p>
    <w:p w14:paraId="7F31FBE4" w14:textId="77777777" w:rsidR="00A26944" w:rsidRDefault="00A26944">
      <w:pPr>
        <w:rPr>
          <w:rFonts w:ascii="Avenir Book" w:hAnsi="Avenir Book"/>
          <w:b/>
          <w:bCs/>
        </w:rPr>
      </w:pPr>
      <w:r>
        <w:rPr>
          <w:rFonts w:ascii="Avenir Book" w:hAnsi="Avenir Book"/>
          <w:b/>
          <w:bCs/>
        </w:rPr>
        <w:br w:type="page"/>
      </w:r>
    </w:p>
    <w:p w14:paraId="768CB17B" w14:textId="3A4EF1E7" w:rsidR="0086772D" w:rsidRPr="0003220B" w:rsidRDefault="0086772D" w:rsidP="0091746E">
      <w:pPr>
        <w:spacing w:after="120"/>
        <w:rPr>
          <w:rFonts w:ascii="Avenir Book" w:hAnsi="Avenir Book"/>
          <w:b/>
          <w:bCs/>
        </w:rPr>
      </w:pPr>
      <w:proofErr w:type="spellStart"/>
      <w:r w:rsidRPr="0042134F">
        <w:rPr>
          <w:rFonts w:ascii="Avenir Book" w:hAnsi="Avenir Book"/>
          <w:b/>
          <w:bCs/>
        </w:rPr>
        <w:lastRenderedPageBreak/>
        <w:t>Panc</w:t>
      </w:r>
      <w:r w:rsidR="00724AAA" w:rsidRPr="0042134F">
        <w:rPr>
          <w:rFonts w:ascii="Avenir Book" w:hAnsi="Avenir Book"/>
          <w:b/>
          <w:bCs/>
        </w:rPr>
        <w:t>h</w:t>
      </w:r>
      <w:r w:rsidRPr="0042134F">
        <w:rPr>
          <w:rFonts w:ascii="Avenir Book" w:hAnsi="Avenir Book"/>
          <w:b/>
          <w:bCs/>
        </w:rPr>
        <w:t>akosha</w:t>
      </w:r>
      <w:proofErr w:type="spellEnd"/>
      <w:r w:rsidRPr="0042134F">
        <w:rPr>
          <w:rFonts w:ascii="Avenir Book" w:hAnsi="Avenir Book"/>
          <w:b/>
          <w:bCs/>
        </w:rPr>
        <w:t xml:space="preserve"> – 5 sheaths of existence</w:t>
      </w:r>
    </w:p>
    <w:tbl>
      <w:tblPr>
        <w:tblStyle w:val="TableGrid"/>
        <w:tblW w:w="0" w:type="auto"/>
        <w:tblLook w:val="04A0" w:firstRow="1" w:lastRow="0" w:firstColumn="1" w:lastColumn="0" w:noHBand="0" w:noVBand="1"/>
      </w:tblPr>
      <w:tblGrid>
        <w:gridCol w:w="2231"/>
        <w:gridCol w:w="2233"/>
        <w:gridCol w:w="2260"/>
        <w:gridCol w:w="1792"/>
      </w:tblGrid>
      <w:tr w:rsidR="0086772D" w:rsidRPr="0042134F" w14:paraId="051FBEBB" w14:textId="1A20AAE9" w:rsidTr="0086772D">
        <w:tc>
          <w:tcPr>
            <w:tcW w:w="2064" w:type="dxa"/>
            <w:vAlign w:val="center"/>
          </w:tcPr>
          <w:p w14:paraId="6A75D08A" w14:textId="18ACB190" w:rsidR="0086772D" w:rsidRPr="0042134F" w:rsidRDefault="0086772D" w:rsidP="0086772D">
            <w:pPr>
              <w:spacing w:after="120"/>
              <w:jc w:val="center"/>
              <w:rPr>
                <w:rFonts w:ascii="Avenir Book" w:hAnsi="Avenir Book"/>
              </w:rPr>
            </w:pPr>
            <w:proofErr w:type="spellStart"/>
            <w:r w:rsidRPr="0042134F">
              <w:rPr>
                <w:rFonts w:ascii="Avenir Book" w:hAnsi="Avenir Book"/>
              </w:rPr>
              <w:t>Annamaya</w:t>
            </w:r>
            <w:proofErr w:type="spellEnd"/>
            <w:r w:rsidRPr="0042134F">
              <w:rPr>
                <w:rFonts w:ascii="Avenir Book" w:hAnsi="Avenir Book"/>
              </w:rPr>
              <w:t xml:space="preserve"> kosha</w:t>
            </w:r>
          </w:p>
        </w:tc>
        <w:tc>
          <w:tcPr>
            <w:tcW w:w="2297" w:type="dxa"/>
            <w:vAlign w:val="center"/>
          </w:tcPr>
          <w:p w14:paraId="44CE3E1C" w14:textId="124C2134" w:rsidR="0086772D" w:rsidRPr="0042134F" w:rsidRDefault="0086772D" w:rsidP="0086772D">
            <w:pPr>
              <w:spacing w:after="120"/>
              <w:jc w:val="center"/>
              <w:rPr>
                <w:rFonts w:ascii="Avenir Book" w:hAnsi="Avenir Book"/>
              </w:rPr>
            </w:pPr>
            <w:r w:rsidRPr="0042134F">
              <w:rPr>
                <w:rFonts w:ascii="Avenir Book" w:hAnsi="Avenir Book"/>
              </w:rPr>
              <w:t>Physical sheath</w:t>
            </w:r>
          </w:p>
        </w:tc>
        <w:tc>
          <w:tcPr>
            <w:tcW w:w="2316" w:type="dxa"/>
            <w:vAlign w:val="center"/>
          </w:tcPr>
          <w:p w14:paraId="37319B4E" w14:textId="37FB2831" w:rsidR="0086772D" w:rsidRPr="0042134F" w:rsidRDefault="0086772D" w:rsidP="0086772D">
            <w:pPr>
              <w:spacing w:after="120"/>
              <w:jc w:val="center"/>
              <w:rPr>
                <w:rFonts w:ascii="Avenir Book" w:hAnsi="Avenir Book"/>
              </w:rPr>
            </w:pPr>
            <w:r w:rsidRPr="0042134F">
              <w:rPr>
                <w:rFonts w:ascii="Avenir Book" w:hAnsi="Avenir Book"/>
              </w:rPr>
              <w:t>The physical body</w:t>
            </w:r>
          </w:p>
        </w:tc>
        <w:tc>
          <w:tcPr>
            <w:tcW w:w="1839" w:type="dxa"/>
            <w:vAlign w:val="center"/>
          </w:tcPr>
          <w:p w14:paraId="7249777F" w14:textId="22827360" w:rsidR="0086772D" w:rsidRPr="0042134F" w:rsidRDefault="0086772D" w:rsidP="0086772D">
            <w:pPr>
              <w:spacing w:after="120"/>
              <w:jc w:val="center"/>
              <w:rPr>
                <w:rFonts w:ascii="Avenir Book" w:hAnsi="Avenir Book"/>
              </w:rPr>
            </w:pPr>
            <w:r w:rsidRPr="0042134F">
              <w:rPr>
                <w:rFonts w:ascii="Avenir Book" w:hAnsi="Avenir Book"/>
              </w:rPr>
              <w:t>Physical</w:t>
            </w:r>
          </w:p>
        </w:tc>
      </w:tr>
      <w:tr w:rsidR="0086772D" w:rsidRPr="0042134F" w14:paraId="700CBE2E" w14:textId="077A2E96" w:rsidTr="0086772D">
        <w:tc>
          <w:tcPr>
            <w:tcW w:w="2064" w:type="dxa"/>
            <w:vAlign w:val="center"/>
          </w:tcPr>
          <w:p w14:paraId="2DE4B2AC" w14:textId="501A1686" w:rsidR="0086772D" w:rsidRPr="0042134F" w:rsidRDefault="0086772D" w:rsidP="0086772D">
            <w:pPr>
              <w:spacing w:after="120"/>
              <w:jc w:val="center"/>
              <w:rPr>
                <w:rFonts w:ascii="Avenir Book" w:hAnsi="Avenir Book"/>
              </w:rPr>
            </w:pPr>
            <w:proofErr w:type="spellStart"/>
            <w:r w:rsidRPr="0042134F">
              <w:rPr>
                <w:rFonts w:ascii="Avenir Book" w:hAnsi="Avenir Book"/>
              </w:rPr>
              <w:t>Pranamaya</w:t>
            </w:r>
            <w:proofErr w:type="spellEnd"/>
            <w:r w:rsidRPr="0042134F">
              <w:rPr>
                <w:rFonts w:ascii="Avenir Book" w:hAnsi="Avenir Book"/>
              </w:rPr>
              <w:t xml:space="preserve"> kosha</w:t>
            </w:r>
          </w:p>
        </w:tc>
        <w:tc>
          <w:tcPr>
            <w:tcW w:w="2297" w:type="dxa"/>
            <w:vAlign w:val="center"/>
          </w:tcPr>
          <w:p w14:paraId="39A746CD" w14:textId="43A52C0D" w:rsidR="0086772D" w:rsidRPr="0042134F" w:rsidRDefault="0086772D" w:rsidP="0086772D">
            <w:pPr>
              <w:spacing w:after="120"/>
              <w:jc w:val="center"/>
              <w:rPr>
                <w:rFonts w:ascii="Avenir Book" w:hAnsi="Avenir Book"/>
              </w:rPr>
            </w:pPr>
            <w:r w:rsidRPr="0042134F">
              <w:rPr>
                <w:rFonts w:ascii="Avenir Book" w:hAnsi="Avenir Book"/>
              </w:rPr>
              <w:t>Energetic sheath</w:t>
            </w:r>
          </w:p>
        </w:tc>
        <w:tc>
          <w:tcPr>
            <w:tcW w:w="2316" w:type="dxa"/>
            <w:vAlign w:val="center"/>
          </w:tcPr>
          <w:p w14:paraId="615409E7" w14:textId="4588F289" w:rsidR="0086772D" w:rsidRPr="0042134F" w:rsidRDefault="0086772D" w:rsidP="0086772D">
            <w:pPr>
              <w:spacing w:after="120"/>
              <w:jc w:val="center"/>
              <w:rPr>
                <w:rFonts w:ascii="Avenir Book" w:hAnsi="Avenir Book"/>
              </w:rPr>
            </w:pPr>
            <w:r w:rsidRPr="0042134F">
              <w:rPr>
                <w:rFonts w:ascii="Avenir Book" w:hAnsi="Avenir Book"/>
              </w:rPr>
              <w:t>The energy body</w:t>
            </w:r>
          </w:p>
        </w:tc>
        <w:tc>
          <w:tcPr>
            <w:tcW w:w="1839" w:type="dxa"/>
            <w:vMerge w:val="restart"/>
            <w:vAlign w:val="center"/>
          </w:tcPr>
          <w:p w14:paraId="7559F63F" w14:textId="09C0015C" w:rsidR="0086772D" w:rsidRPr="0042134F" w:rsidRDefault="0086772D" w:rsidP="0086772D">
            <w:pPr>
              <w:spacing w:after="120"/>
              <w:jc w:val="center"/>
              <w:rPr>
                <w:rFonts w:ascii="Avenir Book" w:hAnsi="Avenir Book"/>
              </w:rPr>
            </w:pPr>
            <w:r w:rsidRPr="0042134F">
              <w:rPr>
                <w:rFonts w:ascii="Avenir Book" w:hAnsi="Avenir Book"/>
              </w:rPr>
              <w:t>Subtle</w:t>
            </w:r>
          </w:p>
        </w:tc>
      </w:tr>
      <w:tr w:rsidR="0086772D" w:rsidRPr="0042134F" w14:paraId="5022DCFB" w14:textId="1748D337" w:rsidTr="0086772D">
        <w:tc>
          <w:tcPr>
            <w:tcW w:w="2064" w:type="dxa"/>
            <w:vAlign w:val="center"/>
          </w:tcPr>
          <w:p w14:paraId="33E8CDB1" w14:textId="0B0D161C" w:rsidR="0086772D" w:rsidRPr="0042134F" w:rsidRDefault="0086772D" w:rsidP="0086772D">
            <w:pPr>
              <w:spacing w:after="120"/>
              <w:jc w:val="center"/>
              <w:rPr>
                <w:rFonts w:ascii="Avenir Book" w:hAnsi="Avenir Book"/>
              </w:rPr>
            </w:pPr>
            <w:proofErr w:type="spellStart"/>
            <w:r w:rsidRPr="0042134F">
              <w:rPr>
                <w:rFonts w:ascii="Avenir Book" w:hAnsi="Avenir Book"/>
              </w:rPr>
              <w:t>Manomaya</w:t>
            </w:r>
            <w:proofErr w:type="spellEnd"/>
            <w:r w:rsidRPr="0042134F">
              <w:rPr>
                <w:rFonts w:ascii="Avenir Book" w:hAnsi="Avenir Book"/>
              </w:rPr>
              <w:t xml:space="preserve"> kosha</w:t>
            </w:r>
          </w:p>
        </w:tc>
        <w:tc>
          <w:tcPr>
            <w:tcW w:w="2297" w:type="dxa"/>
            <w:vAlign w:val="center"/>
          </w:tcPr>
          <w:p w14:paraId="0527D732" w14:textId="55EC0F3A" w:rsidR="0086772D" w:rsidRPr="0042134F" w:rsidRDefault="0086772D" w:rsidP="0086772D">
            <w:pPr>
              <w:spacing w:after="120"/>
              <w:jc w:val="center"/>
              <w:rPr>
                <w:rFonts w:ascii="Avenir Book" w:hAnsi="Avenir Book"/>
              </w:rPr>
            </w:pPr>
            <w:r w:rsidRPr="0042134F">
              <w:rPr>
                <w:rFonts w:ascii="Avenir Book" w:hAnsi="Avenir Book"/>
              </w:rPr>
              <w:t>Mind sheath</w:t>
            </w:r>
          </w:p>
        </w:tc>
        <w:tc>
          <w:tcPr>
            <w:tcW w:w="2316" w:type="dxa"/>
            <w:vAlign w:val="center"/>
          </w:tcPr>
          <w:p w14:paraId="64774F1C" w14:textId="2BE5247D" w:rsidR="0086772D" w:rsidRPr="0042134F" w:rsidRDefault="0086772D" w:rsidP="0086772D">
            <w:pPr>
              <w:spacing w:after="120"/>
              <w:jc w:val="center"/>
              <w:rPr>
                <w:rFonts w:ascii="Avenir Book" w:hAnsi="Avenir Book"/>
              </w:rPr>
            </w:pPr>
            <w:r w:rsidRPr="0042134F">
              <w:rPr>
                <w:rFonts w:ascii="Avenir Book" w:hAnsi="Avenir Book"/>
              </w:rPr>
              <w:t>The mental body</w:t>
            </w:r>
          </w:p>
        </w:tc>
        <w:tc>
          <w:tcPr>
            <w:tcW w:w="1839" w:type="dxa"/>
            <w:vMerge/>
            <w:vAlign w:val="center"/>
          </w:tcPr>
          <w:p w14:paraId="5FDB9010" w14:textId="77777777" w:rsidR="0086772D" w:rsidRPr="0042134F" w:rsidRDefault="0086772D" w:rsidP="0086772D">
            <w:pPr>
              <w:spacing w:after="120"/>
              <w:jc w:val="center"/>
              <w:rPr>
                <w:rFonts w:ascii="Avenir Book" w:hAnsi="Avenir Book"/>
              </w:rPr>
            </w:pPr>
          </w:p>
        </w:tc>
      </w:tr>
      <w:tr w:rsidR="0086772D" w:rsidRPr="0042134F" w14:paraId="0CBCF8C0" w14:textId="0532A0AA" w:rsidTr="0086772D">
        <w:tc>
          <w:tcPr>
            <w:tcW w:w="2064" w:type="dxa"/>
            <w:vAlign w:val="center"/>
          </w:tcPr>
          <w:p w14:paraId="64847408" w14:textId="582E7EC6" w:rsidR="0086772D" w:rsidRPr="0042134F" w:rsidRDefault="0086772D" w:rsidP="0086772D">
            <w:pPr>
              <w:spacing w:after="120"/>
              <w:jc w:val="center"/>
              <w:rPr>
                <w:rFonts w:ascii="Avenir Book" w:hAnsi="Avenir Book"/>
              </w:rPr>
            </w:pPr>
            <w:proofErr w:type="spellStart"/>
            <w:r w:rsidRPr="0042134F">
              <w:rPr>
                <w:rFonts w:ascii="Avenir Book" w:hAnsi="Avenir Book"/>
              </w:rPr>
              <w:t>Vijnamayakosha</w:t>
            </w:r>
            <w:proofErr w:type="spellEnd"/>
          </w:p>
        </w:tc>
        <w:tc>
          <w:tcPr>
            <w:tcW w:w="2297" w:type="dxa"/>
            <w:vAlign w:val="center"/>
          </w:tcPr>
          <w:p w14:paraId="4864317F" w14:textId="5FD5B9A1" w:rsidR="0086772D" w:rsidRPr="0042134F" w:rsidRDefault="0086772D" w:rsidP="0086772D">
            <w:pPr>
              <w:spacing w:after="120"/>
              <w:jc w:val="center"/>
              <w:rPr>
                <w:rFonts w:ascii="Avenir Book" w:hAnsi="Avenir Book"/>
              </w:rPr>
            </w:pPr>
            <w:r w:rsidRPr="0042134F">
              <w:rPr>
                <w:rFonts w:ascii="Avenir Book" w:hAnsi="Avenir Book"/>
              </w:rPr>
              <w:t>‘I’ sheath</w:t>
            </w:r>
          </w:p>
        </w:tc>
        <w:tc>
          <w:tcPr>
            <w:tcW w:w="2316" w:type="dxa"/>
            <w:vAlign w:val="center"/>
          </w:tcPr>
          <w:p w14:paraId="46CB9FC4" w14:textId="5215236D" w:rsidR="0086772D" w:rsidRPr="0042134F" w:rsidRDefault="0086772D" w:rsidP="0086772D">
            <w:pPr>
              <w:spacing w:after="120"/>
              <w:jc w:val="center"/>
              <w:rPr>
                <w:rFonts w:ascii="Avenir Book" w:hAnsi="Avenir Book"/>
              </w:rPr>
            </w:pPr>
            <w:r w:rsidRPr="0042134F">
              <w:rPr>
                <w:rFonts w:ascii="Avenir Book" w:hAnsi="Avenir Book"/>
              </w:rPr>
              <w:t>The intellectual body</w:t>
            </w:r>
          </w:p>
        </w:tc>
        <w:tc>
          <w:tcPr>
            <w:tcW w:w="1839" w:type="dxa"/>
            <w:vMerge/>
            <w:vAlign w:val="center"/>
          </w:tcPr>
          <w:p w14:paraId="024A4DFD" w14:textId="77777777" w:rsidR="0086772D" w:rsidRPr="0042134F" w:rsidRDefault="0086772D" w:rsidP="0086772D">
            <w:pPr>
              <w:spacing w:after="120"/>
              <w:jc w:val="center"/>
              <w:rPr>
                <w:rFonts w:ascii="Avenir Book" w:hAnsi="Avenir Book"/>
              </w:rPr>
            </w:pPr>
          </w:p>
        </w:tc>
      </w:tr>
      <w:tr w:rsidR="0086772D" w:rsidRPr="0042134F" w14:paraId="7B417C70" w14:textId="779E872C" w:rsidTr="0086772D">
        <w:tc>
          <w:tcPr>
            <w:tcW w:w="2064" w:type="dxa"/>
            <w:vAlign w:val="center"/>
          </w:tcPr>
          <w:p w14:paraId="489F895C" w14:textId="32D18A15" w:rsidR="0086772D" w:rsidRPr="0042134F" w:rsidRDefault="0086772D" w:rsidP="0086772D">
            <w:pPr>
              <w:spacing w:after="120"/>
              <w:jc w:val="center"/>
              <w:rPr>
                <w:rFonts w:ascii="Avenir Book" w:hAnsi="Avenir Book"/>
              </w:rPr>
            </w:pPr>
            <w:proofErr w:type="spellStart"/>
            <w:r w:rsidRPr="0042134F">
              <w:rPr>
                <w:rFonts w:ascii="Avenir Book" w:hAnsi="Avenir Book"/>
              </w:rPr>
              <w:t>Anandamayakosha</w:t>
            </w:r>
            <w:proofErr w:type="spellEnd"/>
          </w:p>
        </w:tc>
        <w:tc>
          <w:tcPr>
            <w:tcW w:w="2297" w:type="dxa"/>
            <w:vAlign w:val="center"/>
          </w:tcPr>
          <w:p w14:paraId="2B655D53" w14:textId="6CFE0726" w:rsidR="0086772D" w:rsidRPr="0042134F" w:rsidRDefault="0086772D" w:rsidP="0086772D">
            <w:pPr>
              <w:spacing w:after="120"/>
              <w:jc w:val="center"/>
              <w:rPr>
                <w:rFonts w:ascii="Avenir Book" w:hAnsi="Avenir Book"/>
              </w:rPr>
            </w:pPr>
            <w:r w:rsidRPr="0042134F">
              <w:rPr>
                <w:rFonts w:ascii="Avenir Book" w:hAnsi="Avenir Book"/>
              </w:rPr>
              <w:t>Bliss sheath</w:t>
            </w:r>
          </w:p>
        </w:tc>
        <w:tc>
          <w:tcPr>
            <w:tcW w:w="2316" w:type="dxa"/>
            <w:vAlign w:val="center"/>
          </w:tcPr>
          <w:p w14:paraId="6AB9F6E4" w14:textId="1D91EA79" w:rsidR="0086772D" w:rsidRPr="0042134F" w:rsidRDefault="0086772D" w:rsidP="0086772D">
            <w:pPr>
              <w:spacing w:after="120"/>
              <w:jc w:val="center"/>
              <w:rPr>
                <w:rFonts w:ascii="Avenir Book" w:hAnsi="Avenir Book"/>
              </w:rPr>
            </w:pPr>
            <w:r w:rsidRPr="0042134F">
              <w:rPr>
                <w:rFonts w:ascii="Avenir Book" w:hAnsi="Avenir Book"/>
              </w:rPr>
              <w:t>The divine body</w:t>
            </w:r>
          </w:p>
        </w:tc>
        <w:tc>
          <w:tcPr>
            <w:tcW w:w="1839" w:type="dxa"/>
            <w:vAlign w:val="center"/>
          </w:tcPr>
          <w:p w14:paraId="17B49FE5" w14:textId="48E376E8" w:rsidR="0086772D" w:rsidRPr="0042134F" w:rsidRDefault="0086772D" w:rsidP="0086772D">
            <w:pPr>
              <w:spacing w:after="120"/>
              <w:jc w:val="center"/>
              <w:rPr>
                <w:rFonts w:ascii="Avenir Book" w:hAnsi="Avenir Book"/>
              </w:rPr>
            </w:pPr>
            <w:r w:rsidRPr="0042134F">
              <w:rPr>
                <w:rFonts w:ascii="Avenir Book" w:hAnsi="Avenir Book"/>
              </w:rPr>
              <w:t>Causal</w:t>
            </w:r>
          </w:p>
        </w:tc>
      </w:tr>
    </w:tbl>
    <w:p w14:paraId="21820BAE" w14:textId="1506DA72" w:rsidR="0086772D" w:rsidRPr="0042134F" w:rsidRDefault="0086772D" w:rsidP="0091746E">
      <w:pPr>
        <w:spacing w:after="120"/>
        <w:rPr>
          <w:rFonts w:ascii="Avenir Book" w:hAnsi="Avenir Book"/>
        </w:rPr>
      </w:pPr>
    </w:p>
    <w:p w14:paraId="42F6FEC9" w14:textId="7849DDA1" w:rsidR="0086772D" w:rsidRPr="0042134F" w:rsidRDefault="0086772D" w:rsidP="0091746E">
      <w:pPr>
        <w:spacing w:after="120"/>
        <w:rPr>
          <w:rFonts w:ascii="Avenir Book" w:hAnsi="Avenir Book"/>
        </w:rPr>
      </w:pPr>
      <w:r w:rsidRPr="0042134F">
        <w:rPr>
          <w:rFonts w:ascii="Avenir Book" w:hAnsi="Avenir Book"/>
        </w:rPr>
        <w:t xml:space="preserve">First mentioned in the </w:t>
      </w:r>
      <w:proofErr w:type="spellStart"/>
      <w:r w:rsidRPr="0042134F">
        <w:rPr>
          <w:rFonts w:ascii="Avenir Book" w:hAnsi="Avenir Book"/>
        </w:rPr>
        <w:t>Taittiriya</w:t>
      </w:r>
      <w:proofErr w:type="spellEnd"/>
      <w:r w:rsidRPr="0042134F">
        <w:rPr>
          <w:rFonts w:ascii="Avenir Book" w:hAnsi="Avenir Book"/>
        </w:rPr>
        <w:t xml:space="preserve"> Upanishad </w:t>
      </w:r>
      <w:r w:rsidR="00184E54">
        <w:rPr>
          <w:rFonts w:ascii="Avenir Book" w:hAnsi="Avenir Book"/>
        </w:rPr>
        <w:t xml:space="preserve">book 2 </w:t>
      </w:r>
      <w:r w:rsidRPr="0042134F">
        <w:rPr>
          <w:rFonts w:ascii="Avenir Book" w:hAnsi="Avenir Book"/>
        </w:rPr>
        <w:t xml:space="preserve">(400-500 BCE).  A way of relating to human existence / experience. </w:t>
      </w:r>
    </w:p>
    <w:p w14:paraId="318E8259" w14:textId="0641A3AA" w:rsidR="00724AAA" w:rsidRPr="0042134F" w:rsidRDefault="00724AAA" w:rsidP="0091746E">
      <w:pPr>
        <w:spacing w:after="120"/>
        <w:rPr>
          <w:rFonts w:ascii="Avenir Book" w:hAnsi="Avenir Book"/>
        </w:rPr>
      </w:pPr>
      <w:r w:rsidRPr="0042134F">
        <w:rPr>
          <w:rFonts w:ascii="Avenir Book" w:hAnsi="Avenir Book"/>
        </w:rPr>
        <w:t>May also be considered a description of the full scope of yoga inquiries.</w:t>
      </w:r>
    </w:p>
    <w:p w14:paraId="22049BE8" w14:textId="25DDDE23" w:rsidR="0086772D" w:rsidRPr="0042134F" w:rsidRDefault="0086772D" w:rsidP="0091746E">
      <w:pPr>
        <w:spacing w:after="120"/>
        <w:rPr>
          <w:rFonts w:ascii="Avenir Book" w:hAnsi="Avenir Book"/>
        </w:rPr>
      </w:pPr>
    </w:p>
    <w:p w14:paraId="4B9FA9CC" w14:textId="13851E5C" w:rsidR="0086772D" w:rsidRPr="0042134F" w:rsidRDefault="0086772D" w:rsidP="0091746E">
      <w:pPr>
        <w:spacing w:after="120"/>
        <w:rPr>
          <w:rFonts w:ascii="Avenir Book" w:hAnsi="Avenir Book"/>
          <w:b/>
          <w:bCs/>
        </w:rPr>
      </w:pPr>
      <w:r w:rsidRPr="0042134F">
        <w:rPr>
          <w:rFonts w:ascii="Avenir Book" w:hAnsi="Avenir Book"/>
          <w:b/>
          <w:bCs/>
        </w:rPr>
        <w:t>The five aggregates (</w:t>
      </w:r>
      <w:proofErr w:type="spellStart"/>
      <w:r w:rsidRPr="0042134F">
        <w:rPr>
          <w:rFonts w:ascii="Avenir Book" w:hAnsi="Avenir Book"/>
          <w:b/>
          <w:bCs/>
        </w:rPr>
        <w:t>skandas</w:t>
      </w:r>
      <w:proofErr w:type="spellEnd"/>
      <w:r w:rsidRPr="0042134F">
        <w:rPr>
          <w:rFonts w:ascii="Avenir Book" w:hAnsi="Avenir Book"/>
          <w:b/>
          <w:bCs/>
        </w:rPr>
        <w:t>) in Buddhism</w:t>
      </w:r>
    </w:p>
    <w:p w14:paraId="7CB0C8BD" w14:textId="3C00E891" w:rsidR="0086772D" w:rsidRPr="0042134F" w:rsidRDefault="0086772D" w:rsidP="0091746E">
      <w:pPr>
        <w:spacing w:after="120"/>
        <w:rPr>
          <w:rFonts w:ascii="Avenir Book" w:hAnsi="Avenir Book"/>
        </w:rPr>
      </w:pPr>
      <w:proofErr w:type="gramStart"/>
      <w:r w:rsidRPr="0042134F">
        <w:rPr>
          <w:rFonts w:ascii="Avenir Book" w:hAnsi="Avenir Book"/>
        </w:rPr>
        <w:t>A</w:t>
      </w:r>
      <w:r w:rsidR="00724AAA" w:rsidRPr="0042134F">
        <w:rPr>
          <w:rFonts w:ascii="Avenir Book" w:hAnsi="Avenir Book"/>
        </w:rPr>
        <w:t>lso</w:t>
      </w:r>
      <w:proofErr w:type="gramEnd"/>
      <w:r w:rsidR="00724AAA" w:rsidRPr="0042134F">
        <w:rPr>
          <w:rFonts w:ascii="Avenir Book" w:hAnsi="Avenir Book"/>
        </w:rPr>
        <w:t xml:space="preserve"> a model of human existence with clear parallels to the </w:t>
      </w:r>
      <w:proofErr w:type="spellStart"/>
      <w:r w:rsidR="00724AAA" w:rsidRPr="0042134F">
        <w:rPr>
          <w:rFonts w:ascii="Avenir Book" w:hAnsi="Avenir Book"/>
        </w:rPr>
        <w:t>panchakosha</w:t>
      </w:r>
      <w:proofErr w:type="spellEnd"/>
    </w:p>
    <w:p w14:paraId="2110F135" w14:textId="4AB254DB" w:rsidR="00724AAA" w:rsidRPr="0042134F" w:rsidRDefault="00724AAA" w:rsidP="00724AAA">
      <w:pPr>
        <w:pStyle w:val="ListParagraph"/>
        <w:numPr>
          <w:ilvl w:val="0"/>
          <w:numId w:val="7"/>
        </w:numPr>
        <w:spacing w:after="120"/>
        <w:rPr>
          <w:rFonts w:ascii="Avenir Book" w:hAnsi="Avenir Book"/>
        </w:rPr>
      </w:pPr>
      <w:r w:rsidRPr="0042134F">
        <w:rPr>
          <w:rFonts w:ascii="Avenir Book" w:hAnsi="Avenir Book"/>
        </w:rPr>
        <w:t>Form – all physical aspects of the body</w:t>
      </w:r>
    </w:p>
    <w:p w14:paraId="5F15D91E" w14:textId="720BDBCD" w:rsidR="00724AAA" w:rsidRPr="0042134F" w:rsidRDefault="00724AAA" w:rsidP="00724AAA">
      <w:pPr>
        <w:pStyle w:val="ListParagraph"/>
        <w:numPr>
          <w:ilvl w:val="0"/>
          <w:numId w:val="7"/>
        </w:numPr>
        <w:spacing w:after="120"/>
        <w:rPr>
          <w:rFonts w:ascii="Avenir Book" w:hAnsi="Avenir Book"/>
        </w:rPr>
      </w:pPr>
      <w:r w:rsidRPr="0042134F">
        <w:rPr>
          <w:rFonts w:ascii="Avenir Book" w:hAnsi="Avenir Book"/>
        </w:rPr>
        <w:t>Feelings – pleasant, unpleasant, neutral</w:t>
      </w:r>
    </w:p>
    <w:p w14:paraId="17AEE9C9" w14:textId="73ABEBD2" w:rsidR="00724AAA" w:rsidRPr="0042134F" w:rsidRDefault="00724AAA" w:rsidP="00724AAA">
      <w:pPr>
        <w:pStyle w:val="ListParagraph"/>
        <w:numPr>
          <w:ilvl w:val="0"/>
          <w:numId w:val="7"/>
        </w:numPr>
        <w:spacing w:after="120"/>
        <w:rPr>
          <w:rFonts w:ascii="Avenir Book" w:hAnsi="Avenir Book"/>
        </w:rPr>
      </w:pPr>
      <w:r w:rsidRPr="0042134F">
        <w:rPr>
          <w:rFonts w:ascii="Avenir Book" w:hAnsi="Avenir Book"/>
        </w:rPr>
        <w:t>Perceptions – noticing, naming, conceptualising</w:t>
      </w:r>
    </w:p>
    <w:p w14:paraId="0F6341BB" w14:textId="07B541E3" w:rsidR="00724AAA" w:rsidRPr="0042134F" w:rsidRDefault="00724AAA" w:rsidP="00724AAA">
      <w:pPr>
        <w:pStyle w:val="ListParagraph"/>
        <w:numPr>
          <w:ilvl w:val="0"/>
          <w:numId w:val="7"/>
        </w:numPr>
        <w:spacing w:after="120"/>
        <w:rPr>
          <w:rFonts w:ascii="Avenir Book" w:hAnsi="Avenir Book"/>
        </w:rPr>
      </w:pPr>
      <w:r w:rsidRPr="0042134F">
        <w:rPr>
          <w:rFonts w:ascii="Avenir Book" w:hAnsi="Avenir Book"/>
        </w:rPr>
        <w:t xml:space="preserve">Mental formations – fear, </w:t>
      </w:r>
      <w:proofErr w:type="spellStart"/>
      <w:r w:rsidRPr="0042134F">
        <w:rPr>
          <w:rFonts w:ascii="Avenir Book" w:hAnsi="Avenir Book"/>
        </w:rPr>
        <w:t>i</w:t>
      </w:r>
      <w:proofErr w:type="spellEnd"/>
      <w:r w:rsidRPr="0042134F">
        <w:rPr>
          <w:rFonts w:ascii="Avenir Book" w:hAnsi="Avenir Book"/>
        </w:rPr>
        <w:t>-ness, attention, concentration, intuition etc</w:t>
      </w:r>
    </w:p>
    <w:p w14:paraId="6BC8452C" w14:textId="4AD783DF" w:rsidR="00724AAA" w:rsidRPr="0042134F" w:rsidRDefault="00724AAA" w:rsidP="00724AAA">
      <w:pPr>
        <w:pStyle w:val="ListParagraph"/>
        <w:numPr>
          <w:ilvl w:val="0"/>
          <w:numId w:val="7"/>
        </w:numPr>
        <w:spacing w:after="120"/>
        <w:rPr>
          <w:rFonts w:ascii="Avenir Book" w:hAnsi="Avenir Book"/>
        </w:rPr>
      </w:pPr>
      <w:r w:rsidRPr="0042134F">
        <w:rPr>
          <w:rFonts w:ascii="Avenir Book" w:hAnsi="Avenir Book"/>
        </w:rPr>
        <w:t>Consciousness – seed consciousness from which the other aggregates arise</w:t>
      </w:r>
    </w:p>
    <w:p w14:paraId="3121D30D" w14:textId="77BB8C70" w:rsidR="00724AAA" w:rsidRPr="0042134F" w:rsidRDefault="00724AAA" w:rsidP="00724AAA">
      <w:pPr>
        <w:spacing w:after="120"/>
        <w:rPr>
          <w:rFonts w:ascii="Avenir Book" w:hAnsi="Avenir Book"/>
        </w:rPr>
      </w:pPr>
    </w:p>
    <w:p w14:paraId="7107A077" w14:textId="2DDC9E70" w:rsidR="00724AAA" w:rsidRPr="0042134F" w:rsidRDefault="00724AAA" w:rsidP="00724AAA">
      <w:pPr>
        <w:spacing w:after="120"/>
        <w:rPr>
          <w:rFonts w:ascii="Avenir Book" w:hAnsi="Avenir Book"/>
          <w:b/>
          <w:bCs/>
        </w:rPr>
      </w:pPr>
      <w:r w:rsidRPr="0042134F">
        <w:rPr>
          <w:rFonts w:ascii="Avenir Book" w:hAnsi="Avenir Book"/>
          <w:b/>
          <w:bCs/>
        </w:rPr>
        <w:t>Application to the practice and teaching of yoga</w:t>
      </w:r>
    </w:p>
    <w:p w14:paraId="03B7053C" w14:textId="1BA558E4" w:rsidR="00724AAA" w:rsidRPr="0042134F" w:rsidRDefault="00724AAA" w:rsidP="00724AAA">
      <w:pPr>
        <w:pStyle w:val="ListParagraph"/>
        <w:numPr>
          <w:ilvl w:val="0"/>
          <w:numId w:val="8"/>
        </w:numPr>
        <w:spacing w:after="120"/>
        <w:rPr>
          <w:rFonts w:ascii="Avenir Book" w:hAnsi="Avenir Book"/>
        </w:rPr>
      </w:pPr>
      <w:r w:rsidRPr="0042134F">
        <w:rPr>
          <w:rFonts w:ascii="Avenir Book" w:hAnsi="Avenir Book"/>
        </w:rPr>
        <w:t>Identifying intentions</w:t>
      </w:r>
    </w:p>
    <w:p w14:paraId="314FE18B" w14:textId="7DBADC94" w:rsidR="00724AAA" w:rsidRPr="0042134F" w:rsidRDefault="00724AAA" w:rsidP="00724AAA">
      <w:pPr>
        <w:pStyle w:val="ListParagraph"/>
        <w:numPr>
          <w:ilvl w:val="0"/>
          <w:numId w:val="8"/>
        </w:numPr>
        <w:spacing w:after="120"/>
        <w:rPr>
          <w:rFonts w:ascii="Avenir Book" w:hAnsi="Avenir Book"/>
        </w:rPr>
      </w:pPr>
      <w:r w:rsidRPr="0042134F">
        <w:rPr>
          <w:rFonts w:ascii="Avenir Book" w:hAnsi="Avenir Book"/>
        </w:rPr>
        <w:t>Identifying specific obstacles</w:t>
      </w:r>
    </w:p>
    <w:p w14:paraId="3E5E3378" w14:textId="7DFBD673" w:rsidR="00724AAA" w:rsidRPr="0042134F" w:rsidRDefault="00724AAA" w:rsidP="00724AAA">
      <w:pPr>
        <w:pStyle w:val="ListParagraph"/>
        <w:numPr>
          <w:ilvl w:val="0"/>
          <w:numId w:val="8"/>
        </w:numPr>
        <w:spacing w:after="120"/>
        <w:rPr>
          <w:rFonts w:ascii="Avenir Book" w:hAnsi="Avenir Book"/>
        </w:rPr>
      </w:pPr>
      <w:r w:rsidRPr="0042134F">
        <w:rPr>
          <w:rFonts w:ascii="Avenir Book" w:hAnsi="Avenir Book"/>
        </w:rPr>
        <w:t>Identifying underlying themes</w:t>
      </w:r>
    </w:p>
    <w:p w14:paraId="6BF084E6" w14:textId="77777777" w:rsidR="00724AAA" w:rsidRPr="0042134F" w:rsidRDefault="00724AAA" w:rsidP="00724AAA">
      <w:pPr>
        <w:spacing w:after="120"/>
        <w:rPr>
          <w:rFonts w:ascii="Avenir Book" w:hAnsi="Avenir Book"/>
        </w:rPr>
      </w:pPr>
    </w:p>
    <w:p w14:paraId="6ABE7240" w14:textId="142714A0" w:rsidR="00505C9F" w:rsidRPr="0042134F" w:rsidRDefault="00505C9F" w:rsidP="0003220B">
      <w:pPr>
        <w:rPr>
          <w:rFonts w:ascii="Avenir Book" w:hAnsi="Avenir Book"/>
        </w:rPr>
      </w:pPr>
    </w:p>
    <w:sectPr w:rsidR="00505C9F" w:rsidRPr="0042134F" w:rsidSect="00922151">
      <w:headerReference w:type="even" r:id="rId10"/>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45CC5" w14:textId="77777777" w:rsidR="002743FF" w:rsidRDefault="002743FF" w:rsidP="003E079B">
      <w:r>
        <w:separator/>
      </w:r>
    </w:p>
  </w:endnote>
  <w:endnote w:type="continuationSeparator" w:id="0">
    <w:p w14:paraId="15F93D38" w14:textId="77777777" w:rsidR="002743FF" w:rsidRDefault="002743FF" w:rsidP="003E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FEB5" w14:textId="77777777" w:rsidR="00A26944" w:rsidRPr="00E55796" w:rsidRDefault="00A26944">
    <w:pPr>
      <w:pStyle w:val="Footer"/>
      <w:rPr>
        <w:rFonts w:ascii="Avenir Book" w:hAnsi="Avenir Book"/>
        <w:sz w:val="21"/>
        <w:szCs w:val="21"/>
      </w:rPr>
    </w:pPr>
    <w:r w:rsidRPr="00E55796">
      <w:rPr>
        <w:rFonts w:ascii="Avenir Book" w:hAnsi="Avenir Book"/>
        <w:sz w:val="21"/>
        <w:szCs w:val="21"/>
      </w:rPr>
      <w:t xml:space="preserve">Ade </w:t>
    </w:r>
    <w:proofErr w:type="spellStart"/>
    <w:r w:rsidRPr="00E55796">
      <w:rPr>
        <w:rFonts w:ascii="Avenir Book" w:hAnsi="Avenir Book"/>
        <w:sz w:val="21"/>
        <w:szCs w:val="21"/>
      </w:rPr>
      <w:t>Belcham</w:t>
    </w:r>
    <w:proofErr w:type="spellEnd"/>
    <w:r w:rsidRPr="00E55796">
      <w:rPr>
        <w:rFonts w:ascii="Avenir Book" w:hAnsi="Avenir Book"/>
        <w:sz w:val="21"/>
        <w:szCs w:val="21"/>
      </w:rPr>
      <w:t xml:space="preserve"> </w:t>
    </w:r>
    <w:r w:rsidRPr="00E55796">
      <w:rPr>
        <w:rFonts w:ascii="Avenir Book" w:hAnsi="Avenir Book"/>
        <w:sz w:val="21"/>
        <w:szCs w:val="21"/>
      </w:rPr>
      <w:tab/>
    </w:r>
    <w:r w:rsidRPr="00E55796">
      <w:rPr>
        <w:rFonts w:ascii="Avenir Book" w:hAnsi="Avenir Book"/>
        <w:sz w:val="21"/>
        <w:szCs w:val="21"/>
      </w:rPr>
      <w:tab/>
      <w:t>www.bodybeing.co.uk</w:t>
    </w:r>
  </w:p>
  <w:p w14:paraId="206F19C2" w14:textId="77777777" w:rsidR="00A26944" w:rsidRPr="00E55796" w:rsidRDefault="00A26944">
    <w:pPr>
      <w:pStyle w:val="Footer"/>
      <w:rPr>
        <w:rFonts w:ascii="Avenir Book" w:hAnsi="Avenir Book"/>
        <w:sz w:val="21"/>
        <w:szCs w:val="21"/>
      </w:rPr>
    </w:pPr>
    <w:r w:rsidRPr="00E55796">
      <w:rPr>
        <w:rFonts w:ascii="Avenir Book" w:hAnsi="Avenir Book"/>
        <w:sz w:val="21"/>
        <w:szCs w:val="21"/>
      </w:rPr>
      <w:fldChar w:fldCharType="begin"/>
    </w:r>
    <w:r w:rsidRPr="00E55796">
      <w:rPr>
        <w:rFonts w:ascii="Avenir Book" w:hAnsi="Avenir Book"/>
        <w:sz w:val="21"/>
        <w:szCs w:val="21"/>
      </w:rPr>
      <w:instrText xml:space="preserve"> filename  \* MERGEFORMAT </w:instrText>
    </w:r>
    <w:r w:rsidRPr="00E55796">
      <w:rPr>
        <w:rFonts w:ascii="Avenir Book" w:hAnsi="Avenir Book"/>
        <w:sz w:val="21"/>
        <w:szCs w:val="21"/>
      </w:rPr>
      <w:fldChar w:fldCharType="separate"/>
    </w:r>
    <w:r w:rsidRPr="00E55796">
      <w:rPr>
        <w:rFonts w:ascii="Avenir Book" w:hAnsi="Avenir Book"/>
        <w:noProof/>
        <w:sz w:val="21"/>
        <w:szCs w:val="21"/>
      </w:rPr>
      <w:t>Panchakosha - Oct 2020.docx</w:t>
    </w:r>
    <w:r w:rsidRPr="00E55796">
      <w:rPr>
        <w:rFonts w:ascii="Avenir Book" w:hAnsi="Avenir Book"/>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BD107" w14:textId="33D31E64" w:rsidR="003E079B" w:rsidRPr="00E55796" w:rsidRDefault="003E079B">
    <w:pPr>
      <w:pStyle w:val="Footer"/>
      <w:rPr>
        <w:rFonts w:ascii="Avenir Book" w:hAnsi="Avenir Book"/>
        <w:sz w:val="21"/>
        <w:szCs w:val="21"/>
      </w:rPr>
    </w:pPr>
    <w:r w:rsidRPr="00E55796">
      <w:rPr>
        <w:rFonts w:ascii="Avenir Book" w:hAnsi="Avenir Book"/>
        <w:sz w:val="21"/>
        <w:szCs w:val="21"/>
      </w:rPr>
      <w:t xml:space="preserve">Ade </w:t>
    </w:r>
    <w:proofErr w:type="spellStart"/>
    <w:r w:rsidRPr="00E55796">
      <w:rPr>
        <w:rFonts w:ascii="Avenir Book" w:hAnsi="Avenir Book"/>
        <w:sz w:val="21"/>
        <w:szCs w:val="21"/>
      </w:rPr>
      <w:t>Belcham</w:t>
    </w:r>
    <w:proofErr w:type="spellEnd"/>
    <w:r w:rsidRPr="00E55796">
      <w:rPr>
        <w:rFonts w:ascii="Avenir Book" w:hAnsi="Avenir Book"/>
        <w:sz w:val="21"/>
        <w:szCs w:val="21"/>
      </w:rPr>
      <w:t xml:space="preserve"> </w:t>
    </w:r>
    <w:r w:rsidRPr="00E55796">
      <w:rPr>
        <w:rFonts w:ascii="Avenir Book" w:hAnsi="Avenir Book"/>
        <w:sz w:val="21"/>
        <w:szCs w:val="21"/>
      </w:rPr>
      <w:tab/>
    </w:r>
    <w:r w:rsidRPr="00E55796">
      <w:rPr>
        <w:rFonts w:ascii="Avenir Book" w:hAnsi="Avenir Book"/>
        <w:sz w:val="21"/>
        <w:szCs w:val="21"/>
      </w:rPr>
      <w:tab/>
      <w:t>www.bodybeing.co.uk</w:t>
    </w:r>
  </w:p>
  <w:p w14:paraId="09BB814E" w14:textId="6BFDCCA8" w:rsidR="003E079B" w:rsidRPr="00E55796" w:rsidRDefault="00E55796">
    <w:pPr>
      <w:pStyle w:val="Footer"/>
      <w:rPr>
        <w:rFonts w:ascii="Avenir Book" w:hAnsi="Avenir Book"/>
        <w:sz w:val="21"/>
        <w:szCs w:val="21"/>
      </w:rPr>
    </w:pPr>
    <w:r w:rsidRPr="00E55796">
      <w:rPr>
        <w:rFonts w:ascii="Avenir Book" w:hAnsi="Avenir Book"/>
        <w:sz w:val="21"/>
        <w:szCs w:val="21"/>
      </w:rPr>
      <w:fldChar w:fldCharType="begin"/>
    </w:r>
    <w:r w:rsidRPr="00E55796">
      <w:rPr>
        <w:rFonts w:ascii="Avenir Book" w:hAnsi="Avenir Book"/>
        <w:sz w:val="21"/>
        <w:szCs w:val="21"/>
      </w:rPr>
      <w:instrText xml:space="preserve"> filename  \* MERGEFORMAT </w:instrText>
    </w:r>
    <w:r w:rsidRPr="00E55796">
      <w:rPr>
        <w:rFonts w:ascii="Avenir Book" w:hAnsi="Avenir Book"/>
        <w:sz w:val="21"/>
        <w:szCs w:val="21"/>
      </w:rPr>
      <w:fldChar w:fldCharType="separate"/>
    </w:r>
    <w:r w:rsidR="0003220B">
      <w:rPr>
        <w:rFonts w:ascii="Avenir Book" w:hAnsi="Avenir Book"/>
        <w:noProof/>
        <w:sz w:val="21"/>
        <w:szCs w:val="21"/>
      </w:rPr>
      <w:t>Panchakosha handout - Oct 2020.docx</w:t>
    </w:r>
    <w:r w:rsidRPr="00E55796">
      <w:rPr>
        <w:rFonts w:ascii="Avenir Book" w:hAnsi="Avenir Book"/>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0F25F" w14:textId="77777777" w:rsidR="002743FF" w:rsidRDefault="002743FF" w:rsidP="003E079B">
      <w:r>
        <w:separator/>
      </w:r>
    </w:p>
  </w:footnote>
  <w:footnote w:type="continuationSeparator" w:id="0">
    <w:p w14:paraId="0957C48B" w14:textId="77777777" w:rsidR="002743FF" w:rsidRDefault="002743FF" w:rsidP="003E0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0304129"/>
      <w:docPartObj>
        <w:docPartGallery w:val="Page Numbers (Top of Page)"/>
        <w:docPartUnique/>
      </w:docPartObj>
    </w:sdtPr>
    <w:sdtEndPr>
      <w:rPr>
        <w:rStyle w:val="PageNumber"/>
      </w:rPr>
    </w:sdtEndPr>
    <w:sdtContent>
      <w:p w14:paraId="735DBD12" w14:textId="77777777" w:rsidR="00A26944" w:rsidRDefault="00A26944" w:rsidP="00227A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2B4EB4" w14:textId="77777777" w:rsidR="00A26944" w:rsidRDefault="00A26944" w:rsidP="00A55E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C207" w14:textId="77777777" w:rsidR="00A26944" w:rsidRDefault="00A26944" w:rsidP="00E55796">
    <w:pPr>
      <w:pStyle w:val="Header"/>
      <w:ind w:right="360"/>
      <w:jc w:val="right"/>
    </w:pPr>
    <w:r>
      <w:rPr>
        <w:noProof/>
        <w:lang w:eastAsia="en-GB"/>
      </w:rPr>
      <w:drawing>
        <wp:inline distT="0" distB="0" distL="0" distR="0" wp14:anchorId="50A1D06F" wp14:editId="6AC6032B">
          <wp:extent cx="924018" cy="717087"/>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9660" cy="7292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130455"/>
      <w:docPartObj>
        <w:docPartGallery w:val="Page Numbers (Top of Page)"/>
        <w:docPartUnique/>
      </w:docPartObj>
    </w:sdtPr>
    <w:sdtEndPr>
      <w:rPr>
        <w:rStyle w:val="PageNumber"/>
      </w:rPr>
    </w:sdtEndPr>
    <w:sdtContent>
      <w:p w14:paraId="555E4074" w14:textId="523AEF4C" w:rsidR="00A55E69" w:rsidRDefault="00A55E69" w:rsidP="00227A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502313" w14:textId="77777777" w:rsidR="00A55E69" w:rsidRDefault="00A55E69" w:rsidP="00A55E69">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D7F6E" w14:textId="4642B889" w:rsidR="00A55E69" w:rsidRDefault="00E55796" w:rsidP="00E55796">
    <w:pPr>
      <w:pStyle w:val="Header"/>
      <w:ind w:right="360"/>
      <w:jc w:val="right"/>
    </w:pPr>
    <w:r>
      <w:rPr>
        <w:noProof/>
        <w:lang w:eastAsia="en-GB"/>
      </w:rPr>
      <w:drawing>
        <wp:inline distT="0" distB="0" distL="0" distR="0" wp14:anchorId="08AE3604" wp14:editId="1E5AED8E">
          <wp:extent cx="924018" cy="71708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9660" cy="729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C4771"/>
    <w:multiLevelType w:val="hybridMultilevel"/>
    <w:tmpl w:val="B0EE31D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1F506D73"/>
    <w:multiLevelType w:val="hybridMultilevel"/>
    <w:tmpl w:val="63204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2208C8"/>
    <w:multiLevelType w:val="hybridMultilevel"/>
    <w:tmpl w:val="299A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537F2"/>
    <w:multiLevelType w:val="hybridMultilevel"/>
    <w:tmpl w:val="678A8D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9903C8"/>
    <w:multiLevelType w:val="hybridMultilevel"/>
    <w:tmpl w:val="5EF2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26134"/>
    <w:multiLevelType w:val="hybridMultilevel"/>
    <w:tmpl w:val="A0903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771CE6"/>
    <w:multiLevelType w:val="hybridMultilevel"/>
    <w:tmpl w:val="AEF6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118F8"/>
    <w:multiLevelType w:val="hybridMultilevel"/>
    <w:tmpl w:val="35C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11646"/>
    <w:multiLevelType w:val="hybridMultilevel"/>
    <w:tmpl w:val="40AA3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525BA"/>
    <w:multiLevelType w:val="hybridMultilevel"/>
    <w:tmpl w:val="0D2E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D2558"/>
    <w:multiLevelType w:val="hybridMultilevel"/>
    <w:tmpl w:val="AAC2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10944"/>
    <w:multiLevelType w:val="hybridMultilevel"/>
    <w:tmpl w:val="6974E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6"/>
  </w:num>
  <w:num w:numId="4">
    <w:abstractNumId w:val="2"/>
  </w:num>
  <w:num w:numId="5">
    <w:abstractNumId w:val="10"/>
  </w:num>
  <w:num w:numId="6">
    <w:abstractNumId w:val="0"/>
  </w:num>
  <w:num w:numId="7">
    <w:abstractNumId w:val="5"/>
  </w:num>
  <w:num w:numId="8">
    <w:abstractNumId w:val="1"/>
  </w:num>
  <w:num w:numId="9">
    <w:abstractNumId w:val="7"/>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CE3"/>
    <w:rsid w:val="0000315F"/>
    <w:rsid w:val="00016F75"/>
    <w:rsid w:val="0003220B"/>
    <w:rsid w:val="00096830"/>
    <w:rsid w:val="000A215B"/>
    <w:rsid w:val="00125F69"/>
    <w:rsid w:val="00175D9C"/>
    <w:rsid w:val="00184E54"/>
    <w:rsid w:val="00193548"/>
    <w:rsid w:val="001F4256"/>
    <w:rsid w:val="002042D5"/>
    <w:rsid w:val="00251C3E"/>
    <w:rsid w:val="002743FF"/>
    <w:rsid w:val="0027501C"/>
    <w:rsid w:val="00292726"/>
    <w:rsid w:val="0031611C"/>
    <w:rsid w:val="00335081"/>
    <w:rsid w:val="003630C9"/>
    <w:rsid w:val="00364ABF"/>
    <w:rsid w:val="003979EC"/>
    <w:rsid w:val="003A6F74"/>
    <w:rsid w:val="003D1F46"/>
    <w:rsid w:val="003E079B"/>
    <w:rsid w:val="003E5811"/>
    <w:rsid w:val="00407513"/>
    <w:rsid w:val="0042134F"/>
    <w:rsid w:val="00451F15"/>
    <w:rsid w:val="00471B9A"/>
    <w:rsid w:val="004C6563"/>
    <w:rsid w:val="004D3271"/>
    <w:rsid w:val="004E748C"/>
    <w:rsid w:val="004F2762"/>
    <w:rsid w:val="00505C9F"/>
    <w:rsid w:val="00511649"/>
    <w:rsid w:val="005378AF"/>
    <w:rsid w:val="00562BAA"/>
    <w:rsid w:val="005A11E4"/>
    <w:rsid w:val="005B5CA0"/>
    <w:rsid w:val="005E0BB8"/>
    <w:rsid w:val="005E3EA0"/>
    <w:rsid w:val="0061404E"/>
    <w:rsid w:val="00667CF6"/>
    <w:rsid w:val="0069024D"/>
    <w:rsid w:val="006B1C99"/>
    <w:rsid w:val="006C38D0"/>
    <w:rsid w:val="006C4F1E"/>
    <w:rsid w:val="00724AAA"/>
    <w:rsid w:val="00735D8D"/>
    <w:rsid w:val="0074774F"/>
    <w:rsid w:val="007C77F4"/>
    <w:rsid w:val="0086772D"/>
    <w:rsid w:val="00872BF8"/>
    <w:rsid w:val="00887261"/>
    <w:rsid w:val="00890507"/>
    <w:rsid w:val="008B72BA"/>
    <w:rsid w:val="00903F86"/>
    <w:rsid w:val="0091746E"/>
    <w:rsid w:val="00922151"/>
    <w:rsid w:val="00923FB3"/>
    <w:rsid w:val="009C11DD"/>
    <w:rsid w:val="009C60A7"/>
    <w:rsid w:val="009E04B5"/>
    <w:rsid w:val="009E1607"/>
    <w:rsid w:val="00A07551"/>
    <w:rsid w:val="00A1283B"/>
    <w:rsid w:val="00A26944"/>
    <w:rsid w:val="00A269E7"/>
    <w:rsid w:val="00A55E69"/>
    <w:rsid w:val="00A64DBD"/>
    <w:rsid w:val="00AB67D9"/>
    <w:rsid w:val="00AC0F4E"/>
    <w:rsid w:val="00B12928"/>
    <w:rsid w:val="00B41801"/>
    <w:rsid w:val="00B5714C"/>
    <w:rsid w:val="00B75E8C"/>
    <w:rsid w:val="00BB0777"/>
    <w:rsid w:val="00C617BC"/>
    <w:rsid w:val="00C74E2A"/>
    <w:rsid w:val="00CB4CB6"/>
    <w:rsid w:val="00D269F3"/>
    <w:rsid w:val="00D360C8"/>
    <w:rsid w:val="00D673A6"/>
    <w:rsid w:val="00E3023F"/>
    <w:rsid w:val="00E55796"/>
    <w:rsid w:val="00E63DFB"/>
    <w:rsid w:val="00E76CE3"/>
    <w:rsid w:val="00E92B71"/>
    <w:rsid w:val="00EF4C62"/>
    <w:rsid w:val="00F41F47"/>
    <w:rsid w:val="00F55831"/>
    <w:rsid w:val="00F612F3"/>
    <w:rsid w:val="00F83FDE"/>
    <w:rsid w:val="00FA1D0C"/>
    <w:rsid w:val="00FC01F0"/>
    <w:rsid w:val="00FD6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C5F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6CE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CE3"/>
    <w:pPr>
      <w:ind w:left="720"/>
      <w:contextualSpacing/>
    </w:pPr>
  </w:style>
  <w:style w:type="table" w:styleId="TableGrid">
    <w:name w:val="Table Grid"/>
    <w:basedOn w:val="TableNormal"/>
    <w:uiPriority w:val="59"/>
    <w:rsid w:val="00867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79B"/>
    <w:pPr>
      <w:tabs>
        <w:tab w:val="center" w:pos="4513"/>
        <w:tab w:val="right" w:pos="9026"/>
      </w:tabs>
    </w:pPr>
  </w:style>
  <w:style w:type="character" w:customStyle="1" w:styleId="HeaderChar">
    <w:name w:val="Header Char"/>
    <w:basedOn w:val="DefaultParagraphFont"/>
    <w:link w:val="Header"/>
    <w:uiPriority w:val="99"/>
    <w:rsid w:val="003E079B"/>
    <w:rPr>
      <w:lang w:val="en-GB"/>
    </w:rPr>
  </w:style>
  <w:style w:type="paragraph" w:styleId="Footer">
    <w:name w:val="footer"/>
    <w:basedOn w:val="Normal"/>
    <w:link w:val="FooterChar"/>
    <w:uiPriority w:val="99"/>
    <w:unhideWhenUsed/>
    <w:rsid w:val="003E079B"/>
    <w:pPr>
      <w:tabs>
        <w:tab w:val="center" w:pos="4513"/>
        <w:tab w:val="right" w:pos="9026"/>
      </w:tabs>
    </w:pPr>
  </w:style>
  <w:style w:type="character" w:customStyle="1" w:styleId="FooterChar">
    <w:name w:val="Footer Char"/>
    <w:basedOn w:val="DefaultParagraphFont"/>
    <w:link w:val="Footer"/>
    <w:uiPriority w:val="99"/>
    <w:rsid w:val="003E079B"/>
    <w:rPr>
      <w:lang w:val="en-GB"/>
    </w:rPr>
  </w:style>
  <w:style w:type="character" w:styleId="PageNumber">
    <w:name w:val="page number"/>
    <w:basedOn w:val="DefaultParagraphFont"/>
    <w:uiPriority w:val="99"/>
    <w:semiHidden/>
    <w:unhideWhenUsed/>
    <w:rsid w:val="00A55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Belcham</dc:creator>
  <cp:keywords/>
  <dc:description/>
  <cp:lastModifiedBy>Ade Belcham</cp:lastModifiedBy>
  <cp:revision>3</cp:revision>
  <cp:lastPrinted>2019-11-15T14:13:00Z</cp:lastPrinted>
  <dcterms:created xsi:type="dcterms:W3CDTF">2020-10-27T10:56:00Z</dcterms:created>
  <dcterms:modified xsi:type="dcterms:W3CDTF">2020-10-27T11:00:00Z</dcterms:modified>
</cp:coreProperties>
</file>